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E7" w:rsidRDefault="00CC5C14" w:rsidP="008D47E7">
      <w:pPr>
        <w:tabs>
          <w:tab w:val="left" w:pos="720"/>
          <w:tab w:val="left" w:pos="1440"/>
          <w:tab w:val="left" w:pos="2160"/>
          <w:tab w:val="left" w:pos="2880"/>
          <w:tab w:val="left" w:pos="4680"/>
          <w:tab w:val="left" w:pos="6120"/>
        </w:tabs>
        <w:rPr>
          <w:rFonts w:cs="Courier New"/>
          <w:szCs w:val="20"/>
        </w:rPr>
      </w:pPr>
      <w:r>
        <w:rPr>
          <w:rFonts w:cs="Courier New"/>
          <w:szCs w:val="20"/>
        </w:rPr>
        <w:t>217/785-1705</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center" w:pos="5040"/>
          <w:tab w:val="left" w:pos="6120"/>
        </w:tabs>
        <w:jc w:val="center"/>
        <w:rPr>
          <w:rFonts w:cs="Courier New"/>
          <w:szCs w:val="20"/>
        </w:rPr>
      </w:pPr>
      <w:r>
        <w:rPr>
          <w:rFonts w:cs="Courier New"/>
          <w:szCs w:val="20"/>
        </w:rPr>
        <w:t xml:space="preserve">JOINT </w:t>
      </w:r>
      <w:r w:rsidR="00402F0E">
        <w:rPr>
          <w:rFonts w:cs="Courier New"/>
          <w:szCs w:val="20"/>
        </w:rPr>
        <w:t xml:space="preserve">GENERAL </w:t>
      </w:r>
      <w:r>
        <w:rPr>
          <w:rFonts w:cs="Courier New"/>
          <w:szCs w:val="20"/>
        </w:rPr>
        <w:t>CONSTRUCTION AND LIFETIME OPERATING PERMIT</w:t>
      </w:r>
    </w:p>
    <w:p w:rsidR="008D47E7" w:rsidRDefault="008D47E7" w:rsidP="008D47E7">
      <w:pPr>
        <w:tabs>
          <w:tab w:val="center" w:pos="5040"/>
          <w:tab w:val="left" w:pos="6120"/>
        </w:tabs>
        <w:jc w:val="center"/>
        <w:rPr>
          <w:rFonts w:cs="Courier New"/>
          <w:szCs w:val="20"/>
        </w:rPr>
      </w:pPr>
      <w:r>
        <w:rPr>
          <w:rFonts w:cs="Courier New"/>
          <w:szCs w:val="20"/>
        </w:rPr>
        <w:t>FOR PORTABLE EMISSION UNIT</w:t>
      </w:r>
      <w:r w:rsidR="00F96689">
        <w:rPr>
          <w:rFonts w:cs="Courier New"/>
          <w:szCs w:val="20"/>
        </w:rPr>
        <w:t xml:space="preserve"> (truck; low control)</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u w:val="single"/>
        </w:rPr>
        <w:t>PERMITTEE</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‘VARIABLE’</w:t>
      </w: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Attn:  ‘VARIABLE’</w:t>
      </w: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‘VARIABLE’</w:t>
      </w:r>
    </w:p>
    <w:p w:rsidR="008D47E7" w:rsidRDefault="006202CB" w:rsidP="008D47E7">
      <w:pPr>
        <w:tabs>
          <w:tab w:val="left" w:pos="720"/>
          <w:tab w:val="left" w:pos="1440"/>
          <w:tab w:val="left" w:pos="2160"/>
          <w:tab w:val="left" w:pos="2880"/>
          <w:tab w:val="left" w:pos="4680"/>
          <w:tab w:val="left" w:pos="6120"/>
        </w:tabs>
        <w:rPr>
          <w:rFonts w:cs="Courier New"/>
          <w:szCs w:val="20"/>
        </w:rPr>
      </w:pPr>
      <w:r>
        <w:rPr>
          <w:rFonts w:cs="Courier New"/>
          <w:szCs w:val="20"/>
        </w:rPr>
        <w:t>‘VARIABLE’</w:t>
      </w:r>
    </w:p>
    <w:p w:rsidR="008D47E7" w:rsidRDefault="008D47E7" w:rsidP="008D47E7">
      <w:pPr>
        <w:ind w:right="90"/>
        <w:rPr>
          <w:rFonts w:cs="Courier New"/>
          <w:szCs w:val="20"/>
          <w:u w:val="single"/>
        </w:rPr>
      </w:pPr>
    </w:p>
    <w:p w:rsidR="008D47E7" w:rsidRDefault="008D47E7" w:rsidP="008D47E7">
      <w:pPr>
        <w:ind w:right="90"/>
        <w:rPr>
          <w:rFonts w:cs="Courier New"/>
          <w:szCs w:val="20"/>
        </w:rPr>
      </w:pPr>
      <w:r>
        <w:rPr>
          <w:rFonts w:cs="Courier New"/>
          <w:szCs w:val="20"/>
          <w:u w:val="single"/>
        </w:rPr>
        <w:t>Application No.</w:t>
      </w:r>
      <w:r w:rsidR="006202CB">
        <w:rPr>
          <w:rFonts w:cs="Courier New"/>
          <w:szCs w:val="20"/>
        </w:rPr>
        <w:t>: ‘VARIABLE’</w:t>
      </w:r>
      <w:r>
        <w:rPr>
          <w:rFonts w:cs="Courier New"/>
          <w:szCs w:val="20"/>
        </w:rPr>
        <w:tab/>
      </w:r>
      <w:r>
        <w:rPr>
          <w:rFonts w:cs="Courier New"/>
          <w:szCs w:val="20"/>
        </w:rPr>
        <w:tab/>
      </w:r>
      <w:r>
        <w:rPr>
          <w:rFonts w:cs="Courier New"/>
          <w:szCs w:val="20"/>
        </w:rPr>
        <w:tab/>
      </w:r>
      <w:r>
        <w:rPr>
          <w:rFonts w:cs="Courier New"/>
          <w:szCs w:val="20"/>
          <w:u w:val="single"/>
        </w:rPr>
        <w:t>I.D. No.</w:t>
      </w:r>
      <w:r w:rsidR="006202CB">
        <w:rPr>
          <w:rFonts w:cs="Courier New"/>
          <w:szCs w:val="20"/>
        </w:rPr>
        <w:t>: ‘VARIABLE’</w:t>
      </w:r>
    </w:p>
    <w:p w:rsidR="008D47E7" w:rsidRDefault="008D47E7" w:rsidP="008D47E7">
      <w:pPr>
        <w:ind w:right="90"/>
        <w:rPr>
          <w:rFonts w:cs="Courier New"/>
          <w:szCs w:val="20"/>
        </w:rPr>
      </w:pPr>
      <w:r>
        <w:rPr>
          <w:rFonts w:cs="Courier New"/>
          <w:szCs w:val="20"/>
          <w:u w:val="single"/>
        </w:rPr>
        <w:t>Applicant’s Designation</w:t>
      </w:r>
      <w:r w:rsidR="006202CB">
        <w:rPr>
          <w:rFonts w:cs="Courier New"/>
          <w:szCs w:val="20"/>
        </w:rPr>
        <w:t>: ‘VARIABLE’</w:t>
      </w:r>
      <w:r>
        <w:rPr>
          <w:rFonts w:cs="Courier New"/>
          <w:szCs w:val="20"/>
        </w:rPr>
        <w:tab/>
      </w:r>
      <w:r>
        <w:rPr>
          <w:rFonts w:cs="Courier New"/>
          <w:szCs w:val="20"/>
        </w:rPr>
        <w:tab/>
      </w:r>
      <w:r>
        <w:rPr>
          <w:rFonts w:cs="Courier New"/>
          <w:szCs w:val="20"/>
          <w:u w:val="single"/>
        </w:rPr>
        <w:t>Date Received</w:t>
      </w:r>
      <w:r w:rsidR="006202CB">
        <w:rPr>
          <w:rFonts w:cs="Courier New"/>
          <w:szCs w:val="20"/>
        </w:rPr>
        <w:t>: ‘VARIABLE’</w:t>
      </w:r>
    </w:p>
    <w:p w:rsidR="008D47E7" w:rsidRDefault="008D47E7" w:rsidP="008D47E7">
      <w:pPr>
        <w:ind w:right="90"/>
        <w:rPr>
          <w:rFonts w:cs="Courier New"/>
          <w:szCs w:val="20"/>
        </w:rPr>
      </w:pPr>
      <w:r>
        <w:rPr>
          <w:rFonts w:cs="Courier New"/>
          <w:szCs w:val="20"/>
          <w:u w:val="single"/>
        </w:rPr>
        <w:t>Subject</w:t>
      </w:r>
      <w:r>
        <w:rPr>
          <w:rFonts w:cs="Courier New"/>
          <w:szCs w:val="20"/>
        </w:rPr>
        <w:t xml:space="preserve">: Portable </w:t>
      </w:r>
      <w:r w:rsidR="00EB3EA1">
        <w:rPr>
          <w:rFonts w:cs="Courier New"/>
          <w:szCs w:val="20"/>
        </w:rPr>
        <w:t xml:space="preserve">Truck Mix </w:t>
      </w:r>
      <w:r>
        <w:rPr>
          <w:rFonts w:cs="Courier New"/>
          <w:szCs w:val="20"/>
        </w:rPr>
        <w:t>Concrete Batch Plant</w:t>
      </w:r>
    </w:p>
    <w:p w:rsidR="008D47E7" w:rsidRDefault="008D47E7" w:rsidP="008D47E7">
      <w:pPr>
        <w:ind w:right="90"/>
        <w:rPr>
          <w:rFonts w:cs="Courier New"/>
          <w:szCs w:val="20"/>
        </w:rPr>
      </w:pPr>
      <w:r>
        <w:rPr>
          <w:rFonts w:cs="Courier New"/>
          <w:szCs w:val="20"/>
          <w:u w:val="single"/>
        </w:rPr>
        <w:t>Date Issued</w:t>
      </w:r>
      <w:r w:rsidR="00EB3EA1">
        <w:rPr>
          <w:rFonts w:cs="Courier New"/>
          <w:szCs w:val="20"/>
        </w:rPr>
        <w:t>: ‘VARIABLE’</w:t>
      </w:r>
    </w:p>
    <w:p w:rsidR="008D47E7" w:rsidRDefault="008D47E7" w:rsidP="008D47E7">
      <w:pPr>
        <w:ind w:right="90"/>
        <w:rPr>
          <w:rFonts w:cs="Courier New"/>
          <w:szCs w:val="20"/>
        </w:rPr>
      </w:pPr>
      <w:r>
        <w:rPr>
          <w:rFonts w:cs="Courier New"/>
          <w:szCs w:val="20"/>
          <w:u w:val="single"/>
        </w:rPr>
        <w:t>Operating Permit Expiration Date</w:t>
      </w:r>
      <w:r>
        <w:rPr>
          <w:rFonts w:cs="Courier New"/>
          <w:szCs w:val="20"/>
        </w:rPr>
        <w:t>: See Condition 1.</w:t>
      </w:r>
    </w:p>
    <w:p w:rsidR="008D47E7" w:rsidRDefault="008D47E7" w:rsidP="008D47E7">
      <w:pPr>
        <w:tabs>
          <w:tab w:val="left" w:pos="3120"/>
        </w:tabs>
        <w:ind w:left="3120" w:hanging="3120"/>
        <w:rPr>
          <w:rFonts w:cs="Courier New"/>
          <w:szCs w:val="20"/>
        </w:rPr>
      </w:pPr>
      <w:r>
        <w:rPr>
          <w:rFonts w:cs="Courier New"/>
          <w:szCs w:val="20"/>
          <w:u w:val="single"/>
        </w:rPr>
        <w:t>Base or Initial Location</w:t>
      </w:r>
      <w:r w:rsidR="00EB3EA1">
        <w:rPr>
          <w:rFonts w:cs="Courier New"/>
          <w:szCs w:val="20"/>
        </w:rPr>
        <w:t>:</w:t>
      </w:r>
      <w:r w:rsidR="00EB3EA1">
        <w:rPr>
          <w:rFonts w:cs="Courier New"/>
          <w:szCs w:val="20"/>
        </w:rPr>
        <w:tab/>
        <w:t>‘VARIABLE’</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402F0E"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This permit is hereby granted to the above-designated Permittee to CONSTRUCT and OPERATE emission unit(s) and/or air pollution control equipment consisting of</w:t>
      </w:r>
      <w:r w:rsidR="00402F0E">
        <w:rPr>
          <w:rFonts w:cs="Courier New"/>
          <w:szCs w:val="20"/>
        </w:rPr>
        <w:t>:</w:t>
      </w:r>
      <w:r>
        <w:rPr>
          <w:rFonts w:cs="Courier New"/>
          <w:szCs w:val="20"/>
        </w:rPr>
        <w:t xml:space="preserve"> </w:t>
      </w:r>
    </w:p>
    <w:p w:rsidR="00402F0E" w:rsidRDefault="00402F0E" w:rsidP="008D47E7">
      <w:pPr>
        <w:tabs>
          <w:tab w:val="left" w:pos="720"/>
          <w:tab w:val="left" w:pos="1440"/>
          <w:tab w:val="left" w:pos="2160"/>
          <w:tab w:val="left" w:pos="2880"/>
          <w:tab w:val="left" w:pos="4680"/>
          <w:tab w:val="left" w:pos="6120"/>
        </w:tabs>
        <w:rPr>
          <w:rFonts w:cs="Courier New"/>
          <w:szCs w:val="20"/>
        </w:rPr>
      </w:pPr>
    </w:p>
    <w:p w:rsidR="008D47E7" w:rsidRDefault="00402F0E" w:rsidP="008D47E7">
      <w:pPr>
        <w:tabs>
          <w:tab w:val="left" w:pos="720"/>
          <w:tab w:val="left" w:pos="1440"/>
          <w:tab w:val="left" w:pos="2160"/>
          <w:tab w:val="left" w:pos="2880"/>
          <w:tab w:val="left" w:pos="4680"/>
          <w:tab w:val="left" w:pos="6120"/>
        </w:tabs>
        <w:rPr>
          <w:rFonts w:cs="Courier New"/>
          <w:szCs w:val="20"/>
        </w:rPr>
      </w:pPr>
      <w:r>
        <w:rPr>
          <w:rFonts w:cs="Courier New"/>
          <w:szCs w:val="20"/>
        </w:rPr>
        <w:t>One Truck Mix C</w:t>
      </w:r>
      <w:r w:rsidR="008D47E7">
        <w:rPr>
          <w:rFonts w:cs="Courier New"/>
          <w:szCs w:val="20"/>
        </w:rPr>
        <w:t>oncrete</w:t>
      </w:r>
      <w:r>
        <w:rPr>
          <w:rFonts w:cs="Courier New"/>
          <w:szCs w:val="20"/>
        </w:rPr>
        <w:t xml:space="preserve"> B</w:t>
      </w:r>
      <w:r w:rsidR="00EB3EA1">
        <w:rPr>
          <w:rFonts w:cs="Courier New"/>
          <w:szCs w:val="20"/>
        </w:rPr>
        <w:t>atch</w:t>
      </w:r>
      <w:r>
        <w:rPr>
          <w:rFonts w:cs="Courier New"/>
          <w:szCs w:val="20"/>
        </w:rPr>
        <w:t xml:space="preserve"> Plant as specified below in Findings</w:t>
      </w:r>
      <w:r w:rsidR="008D47E7">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6519BD" w:rsidRDefault="006519BD" w:rsidP="006519BD">
      <w:pPr>
        <w:pStyle w:val="Heading2"/>
        <w:widowControl/>
        <w:autoSpaceDE/>
        <w:autoSpaceDN/>
        <w:adjustRightInd/>
      </w:pPr>
      <w:r>
        <w:t>Findings</w:t>
      </w:r>
    </w:p>
    <w:p w:rsidR="006519BD" w:rsidRDefault="006519BD" w:rsidP="006519BD">
      <w:pPr>
        <w:tabs>
          <w:tab w:val="left" w:pos="720"/>
          <w:tab w:val="left" w:pos="1440"/>
          <w:tab w:val="left" w:pos="2160"/>
          <w:tab w:val="left" w:pos="2880"/>
          <w:tab w:val="left" w:pos="4680"/>
          <w:tab w:val="left" w:pos="6120"/>
        </w:tabs>
      </w:pPr>
    </w:p>
    <w:p w:rsidR="006519BD" w:rsidRDefault="006519BD" w:rsidP="006519BD">
      <w:pPr>
        <w:tabs>
          <w:tab w:val="left" w:pos="720"/>
          <w:tab w:val="left" w:pos="1440"/>
          <w:tab w:val="left" w:pos="2160"/>
          <w:tab w:val="left" w:pos="2880"/>
          <w:tab w:val="left" w:pos="4680"/>
          <w:tab w:val="left" w:pos="6120"/>
        </w:tabs>
        <w:ind w:left="720" w:hanging="720"/>
      </w:pPr>
      <w:r>
        <w:t>1.</w:t>
      </w:r>
      <w:r>
        <w:tab/>
        <w:t xml:space="preserve">This </w:t>
      </w:r>
      <w:r w:rsidR="00F76A52">
        <w:t xml:space="preserve">joint </w:t>
      </w:r>
      <w:r>
        <w:t xml:space="preserve">general </w:t>
      </w:r>
      <w:r w:rsidR="00F76A52">
        <w:t xml:space="preserve">construction and </w:t>
      </w:r>
      <w:r>
        <w:t>lifetime operating permit is applicable to a concrete batch plant that meets the following criteria:</w:t>
      </w:r>
    </w:p>
    <w:p w:rsidR="006519BD" w:rsidRDefault="006519BD" w:rsidP="006519BD">
      <w:pPr>
        <w:tabs>
          <w:tab w:val="left" w:pos="720"/>
          <w:tab w:val="left" w:pos="1440"/>
          <w:tab w:val="left" w:pos="2160"/>
          <w:tab w:val="left" w:pos="2880"/>
          <w:tab w:val="left" w:pos="4680"/>
          <w:tab w:val="left" w:pos="6120"/>
        </w:tabs>
      </w:pPr>
    </w:p>
    <w:p w:rsidR="0018712A" w:rsidRDefault="006519BD" w:rsidP="006519BD">
      <w:pPr>
        <w:tabs>
          <w:tab w:val="left" w:pos="720"/>
          <w:tab w:val="left" w:pos="1440"/>
          <w:tab w:val="left" w:pos="2160"/>
          <w:tab w:val="left" w:pos="2880"/>
          <w:tab w:val="left" w:pos="4680"/>
          <w:tab w:val="left" w:pos="6120"/>
        </w:tabs>
        <w:ind w:left="1440" w:hanging="1440"/>
      </w:pPr>
      <w:r>
        <w:tab/>
      </w:r>
      <w:r w:rsidR="0018712A">
        <w:rPr>
          <w:rFonts w:cs="Courier New"/>
        </w:rPr>
        <w:t>a.</w:t>
      </w:r>
      <w:r w:rsidR="0018712A">
        <w:rPr>
          <w:rFonts w:cs="Courier New"/>
        </w:rPr>
        <w:tab/>
        <w:t>The source is eligible for a permit issued pursuant to 35 Ill. Adm. Code 201.169(a) and 201.170.</w:t>
      </w:r>
    </w:p>
    <w:p w:rsidR="0018712A" w:rsidRDefault="0018712A" w:rsidP="006519BD">
      <w:pPr>
        <w:tabs>
          <w:tab w:val="left" w:pos="720"/>
          <w:tab w:val="left" w:pos="1440"/>
          <w:tab w:val="left" w:pos="2160"/>
          <w:tab w:val="left" w:pos="2880"/>
          <w:tab w:val="left" w:pos="4680"/>
          <w:tab w:val="left" w:pos="6120"/>
        </w:tabs>
        <w:ind w:left="1440" w:hanging="1440"/>
      </w:pPr>
    </w:p>
    <w:p w:rsidR="006519BD" w:rsidRDefault="0018712A" w:rsidP="006519BD">
      <w:pPr>
        <w:tabs>
          <w:tab w:val="left" w:pos="720"/>
          <w:tab w:val="left" w:pos="1440"/>
          <w:tab w:val="left" w:pos="2160"/>
          <w:tab w:val="left" w:pos="2880"/>
          <w:tab w:val="left" w:pos="4680"/>
          <w:tab w:val="left" w:pos="6120"/>
        </w:tabs>
        <w:ind w:left="1440" w:hanging="1440"/>
      </w:pPr>
      <w:r>
        <w:tab/>
        <w:t>b</w:t>
      </w:r>
      <w:r w:rsidR="006519BD">
        <w:t>.</w:t>
      </w:r>
      <w:r w:rsidR="006519BD">
        <w:tab/>
        <w:t>The sum of concrete produced (dry basis) shall not exceed 300,000 tons (150,000 cubic yards) per year; and</w:t>
      </w:r>
    </w:p>
    <w:p w:rsidR="006519BD" w:rsidRDefault="006519BD" w:rsidP="006519BD">
      <w:pPr>
        <w:tabs>
          <w:tab w:val="left" w:pos="720"/>
          <w:tab w:val="left" w:pos="1440"/>
          <w:tab w:val="left" w:pos="2160"/>
          <w:tab w:val="left" w:pos="2880"/>
          <w:tab w:val="left" w:pos="4680"/>
          <w:tab w:val="left" w:pos="6120"/>
        </w:tabs>
      </w:pPr>
    </w:p>
    <w:p w:rsidR="006519BD" w:rsidRDefault="0018712A" w:rsidP="006519BD">
      <w:pPr>
        <w:tabs>
          <w:tab w:val="left" w:pos="720"/>
          <w:tab w:val="left" w:pos="1440"/>
          <w:tab w:val="left" w:pos="2160"/>
          <w:tab w:val="left" w:pos="2880"/>
          <w:tab w:val="left" w:pos="4680"/>
          <w:tab w:val="left" w:pos="6120"/>
        </w:tabs>
        <w:ind w:left="1440" w:hanging="720"/>
      </w:pPr>
      <w:r>
        <w:t>c</w:t>
      </w:r>
      <w:r w:rsidR="006519BD">
        <w:t>.</w:t>
      </w:r>
      <w:r w:rsidR="006519BD">
        <w:tab/>
        <w:t>The particulate matter emissions from the silo loading are controlled by a baghouse/dust collector.</w:t>
      </w:r>
    </w:p>
    <w:p w:rsidR="006519BD" w:rsidRDefault="006519BD" w:rsidP="006519BD">
      <w:pPr>
        <w:tabs>
          <w:tab w:val="left" w:pos="720"/>
          <w:tab w:val="left" w:pos="1440"/>
          <w:tab w:val="left" w:pos="2160"/>
          <w:tab w:val="left" w:pos="2880"/>
          <w:tab w:val="left" w:pos="4680"/>
          <w:tab w:val="left" w:pos="6120"/>
        </w:tabs>
      </w:pPr>
    </w:p>
    <w:p w:rsidR="006519BD" w:rsidRDefault="006519BD" w:rsidP="006519BD">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truck loading, cement and/or fly ash silo loading and transferring at the site.</w:t>
      </w:r>
    </w:p>
    <w:p w:rsidR="006519BD" w:rsidRDefault="006519BD" w:rsidP="006519BD">
      <w:pPr>
        <w:tabs>
          <w:tab w:val="left" w:pos="720"/>
          <w:tab w:val="left" w:pos="1440"/>
          <w:tab w:val="left" w:pos="2160"/>
          <w:tab w:val="left" w:pos="2880"/>
          <w:tab w:val="left" w:pos="4680"/>
          <w:tab w:val="left" w:pos="6120"/>
        </w:tabs>
      </w:pPr>
    </w:p>
    <w:p w:rsidR="006519BD" w:rsidRDefault="006519BD" w:rsidP="006519BD">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6519BD" w:rsidRDefault="006519BD" w:rsidP="006519BD">
      <w:pPr>
        <w:tabs>
          <w:tab w:val="left" w:pos="720"/>
          <w:tab w:val="left" w:pos="1440"/>
          <w:tab w:val="left" w:pos="2160"/>
          <w:tab w:val="left" w:pos="2880"/>
          <w:tab w:val="left" w:pos="4680"/>
          <w:tab w:val="left" w:pos="6120"/>
        </w:tabs>
      </w:pPr>
    </w:p>
    <w:p w:rsidR="006519BD" w:rsidRDefault="006519BD" w:rsidP="006519BD">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6519BD" w:rsidRDefault="006519BD" w:rsidP="006519BD">
      <w:pPr>
        <w:tabs>
          <w:tab w:val="left" w:pos="720"/>
          <w:tab w:val="left" w:pos="1440"/>
          <w:tab w:val="left" w:pos="2160"/>
          <w:tab w:val="left" w:pos="2880"/>
          <w:tab w:val="left" w:pos="4680"/>
          <w:tab w:val="left" w:pos="6120"/>
        </w:tabs>
      </w:pPr>
    </w:p>
    <w:p w:rsidR="006519BD" w:rsidRDefault="006519BD" w:rsidP="006519BD">
      <w:pPr>
        <w:pStyle w:val="Heading2"/>
      </w:pPr>
      <w:r>
        <w:lastRenderedPageBreak/>
        <w:t>Conditions</w:t>
      </w:r>
    </w:p>
    <w:p w:rsidR="006519BD" w:rsidRDefault="006519BD" w:rsidP="006519BD">
      <w:pPr>
        <w:tabs>
          <w:tab w:val="left" w:pos="720"/>
          <w:tab w:val="left" w:pos="1440"/>
          <w:tab w:val="left" w:pos="2160"/>
          <w:tab w:val="left" w:pos="2880"/>
          <w:tab w:val="left" w:pos="4680"/>
          <w:tab w:val="left" w:pos="6120"/>
        </w:tabs>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This permit is subject to standard conditions attached hereto and th</w:t>
      </w:r>
      <w:r w:rsidR="006519BD">
        <w:rPr>
          <w:rFonts w:cs="Courier New"/>
          <w:szCs w:val="20"/>
        </w:rPr>
        <w:t>e following special conditions</w:t>
      </w:r>
      <w:r>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s>
        <w:ind w:left="1440" w:hanging="1440"/>
        <w:rPr>
          <w:rFonts w:cs="Courier New"/>
          <w:szCs w:val="20"/>
        </w:rPr>
      </w:pPr>
      <w:r>
        <w:rPr>
          <w:rFonts w:cs="Courier New"/>
          <w:szCs w:val="20"/>
        </w:rPr>
        <w:t>1.</w:t>
      </w:r>
      <w:r>
        <w:rPr>
          <w:rFonts w:cs="Courier New"/>
          <w:szCs w:val="20"/>
        </w:rPr>
        <w:tab/>
        <w:t>a.</w:t>
      </w:r>
      <w:r>
        <w:rPr>
          <w:rFonts w:cs="Courier New"/>
          <w:szCs w:val="20"/>
        </w:rPr>
        <w:tab/>
        <w:t>This</w:t>
      </w:r>
      <w:r w:rsidR="00ED3137">
        <w:rPr>
          <w:rFonts w:cs="Courier New"/>
          <w:szCs w:val="20"/>
        </w:rPr>
        <w:t xml:space="preserve"> </w:t>
      </w:r>
      <w:r>
        <w:rPr>
          <w:rFonts w:cs="Courier New"/>
          <w:szCs w:val="20"/>
        </w:rPr>
        <w:t>permit is effective only if the Permittee has complied with all standard conditions of the construction permit.</w:t>
      </w:r>
    </w:p>
    <w:p w:rsidR="008D47E7" w:rsidRDefault="008D47E7" w:rsidP="008D47E7">
      <w:pPr>
        <w:tabs>
          <w:tab w:val="left" w:pos="720"/>
        </w:tabs>
        <w:ind w:left="1440" w:hanging="144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Operation of the emission units included in this permit shall not begin until all associated air pollution control equipment has been constructed and is operational.</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This permit shall expire 180 days after the Illinois EPA sends a written request for the renewal of this permit.</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This permit shall terminate if it is withdrawn or is superseded by a revised permit.</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1647A4" w:rsidRDefault="001647A4" w:rsidP="001647A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 plant not exceeding:</w:t>
      </w:r>
    </w:p>
    <w:p w:rsidR="001647A4" w:rsidRDefault="001647A4" w:rsidP="001647A4">
      <w:pPr>
        <w:tabs>
          <w:tab w:val="left" w:pos="720"/>
          <w:tab w:val="left" w:pos="1440"/>
          <w:tab w:val="left" w:pos="2160"/>
          <w:tab w:val="left" w:pos="2880"/>
          <w:tab w:val="left" w:pos="4680"/>
          <w:tab w:val="left" w:pos="6120"/>
        </w:tabs>
        <w:ind w:left="720" w:hanging="720"/>
      </w:pPr>
    </w:p>
    <w:p w:rsidR="001647A4" w:rsidRDefault="001647A4" w:rsidP="001647A4">
      <w:pPr>
        <w:tabs>
          <w:tab w:val="left" w:pos="720"/>
          <w:tab w:val="left" w:pos="1440"/>
          <w:tab w:val="left" w:pos="2160"/>
          <w:tab w:val="left" w:pos="2880"/>
          <w:tab w:val="left" w:pos="4680"/>
          <w:tab w:val="left" w:pos="6120"/>
        </w:tabs>
        <w:ind w:left="1440" w:hanging="720"/>
      </w:pPr>
      <w:r>
        <w:t>a.</w:t>
      </w:r>
      <w:r>
        <w:tab/>
        <w:t>Fourteen silo(s) with baghouse/dust collector control;</w:t>
      </w:r>
    </w:p>
    <w:p w:rsidR="001647A4" w:rsidRDefault="001647A4" w:rsidP="001647A4">
      <w:pPr>
        <w:tabs>
          <w:tab w:val="left" w:pos="720"/>
          <w:tab w:val="left" w:pos="1440"/>
          <w:tab w:val="left" w:pos="2160"/>
          <w:tab w:val="left" w:pos="2880"/>
          <w:tab w:val="left" w:pos="4680"/>
          <w:tab w:val="left" w:pos="6120"/>
        </w:tabs>
      </w:pPr>
    </w:p>
    <w:p w:rsidR="001647A4" w:rsidRDefault="001647A4" w:rsidP="001647A4">
      <w:pPr>
        <w:tabs>
          <w:tab w:val="left" w:pos="720"/>
          <w:tab w:val="left" w:pos="1440"/>
          <w:tab w:val="left" w:pos="2160"/>
          <w:tab w:val="left" w:pos="2880"/>
          <w:tab w:val="left" w:pos="4680"/>
          <w:tab w:val="left" w:pos="6120"/>
        </w:tabs>
        <w:ind w:left="1440" w:hanging="720"/>
      </w:pPr>
      <w:r>
        <w:t>b.</w:t>
      </w:r>
      <w:r>
        <w:tab/>
        <w:t>Three cement hoppers and mixers;</w:t>
      </w:r>
    </w:p>
    <w:p w:rsidR="001647A4" w:rsidRDefault="001647A4" w:rsidP="001647A4">
      <w:pPr>
        <w:tabs>
          <w:tab w:val="left" w:pos="720"/>
          <w:tab w:val="left" w:pos="1440"/>
          <w:tab w:val="left" w:pos="2160"/>
          <w:tab w:val="left" w:pos="2880"/>
          <w:tab w:val="left" w:pos="4680"/>
          <w:tab w:val="left" w:pos="6120"/>
        </w:tabs>
      </w:pPr>
    </w:p>
    <w:p w:rsidR="001647A4" w:rsidRDefault="001647A4" w:rsidP="001647A4">
      <w:pPr>
        <w:tabs>
          <w:tab w:val="left" w:pos="720"/>
          <w:tab w:val="left" w:pos="1440"/>
          <w:tab w:val="left" w:pos="2160"/>
          <w:tab w:val="left" w:pos="2880"/>
          <w:tab w:val="left" w:pos="4680"/>
          <w:tab w:val="left" w:pos="6120"/>
        </w:tabs>
        <w:ind w:left="1440" w:hanging="720"/>
      </w:pPr>
      <w:r>
        <w:t>c.</w:t>
      </w:r>
      <w:r>
        <w:tab/>
        <w:t>Fifteen transfer systems; and</w:t>
      </w:r>
    </w:p>
    <w:p w:rsidR="001647A4" w:rsidRDefault="001647A4" w:rsidP="001647A4">
      <w:pPr>
        <w:tabs>
          <w:tab w:val="left" w:pos="720"/>
          <w:tab w:val="left" w:pos="1440"/>
          <w:tab w:val="left" w:pos="2160"/>
          <w:tab w:val="left" w:pos="2880"/>
          <w:tab w:val="left" w:pos="4680"/>
          <w:tab w:val="left" w:pos="6120"/>
        </w:tabs>
      </w:pPr>
    </w:p>
    <w:p w:rsidR="001647A4" w:rsidRDefault="001647A4" w:rsidP="001647A4">
      <w:pPr>
        <w:tabs>
          <w:tab w:val="left" w:pos="720"/>
          <w:tab w:val="left" w:pos="1440"/>
          <w:tab w:val="left" w:pos="2160"/>
          <w:tab w:val="left" w:pos="2880"/>
          <w:tab w:val="left" w:pos="4680"/>
          <w:tab w:val="left" w:pos="6120"/>
        </w:tabs>
        <w:ind w:left="1440" w:hanging="720"/>
      </w:pPr>
      <w:r>
        <w:t>d.</w:t>
      </w:r>
      <w:r>
        <w:tab/>
        <w:t>Three truck loading systems.</w:t>
      </w:r>
    </w:p>
    <w:p w:rsidR="001647A4" w:rsidRDefault="001647A4" w:rsidP="001647A4">
      <w:pPr>
        <w:tabs>
          <w:tab w:val="left" w:pos="720"/>
          <w:tab w:val="left" w:pos="1440"/>
          <w:tab w:val="left" w:pos="2160"/>
          <w:tab w:val="left" w:pos="2880"/>
          <w:tab w:val="left" w:pos="4680"/>
          <w:tab w:val="left" w:pos="6120"/>
        </w:tabs>
      </w:pPr>
    </w:p>
    <w:p w:rsidR="001647A4" w:rsidRDefault="00F06C3E" w:rsidP="00F06C3E">
      <w:pPr>
        <w:tabs>
          <w:tab w:val="left" w:pos="720"/>
          <w:tab w:val="left" w:pos="1440"/>
          <w:tab w:val="left" w:pos="2160"/>
          <w:tab w:val="left" w:pos="2880"/>
          <w:tab w:val="left" w:pos="4680"/>
          <w:tab w:val="left" w:pos="6120"/>
        </w:tabs>
        <w:ind w:left="720" w:hanging="720"/>
        <w:rPr>
          <w:rFonts w:cs="Courier New"/>
          <w:szCs w:val="20"/>
        </w:rPr>
      </w:pPr>
      <w:r>
        <w:t>3.</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F06C3E" w:rsidRDefault="00F06C3E"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F06C3E"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4</w:t>
      </w:r>
      <w:r w:rsidR="008D47E7">
        <w:rPr>
          <w:rFonts w:cs="Courier New"/>
          <w:szCs w:val="20"/>
        </w:rPr>
        <w:t>.</w:t>
      </w:r>
      <w:r w:rsidR="008D47E7">
        <w:rPr>
          <w:rFonts w:cs="Courier New"/>
          <w:szCs w:val="20"/>
        </w:rPr>
        <w:tab/>
        <w:t>Pursuant to 35 Ill. Adm. Code 201.170(a), an emission unit is portable provided that the emission unit meets the following criteria:</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Emissions from the emission unit are expected to occur for less than one year at this and any other site;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 xml:space="preserve">The emission unit of air pollution is subject to the requirements of 35 </w:t>
      </w:r>
      <w:smartTag w:uri="urn:schemas-microsoft-com:office:smarttags" w:element="place">
        <w:smartTag w:uri="urn:schemas-microsoft-com:office:smarttags" w:element="State">
          <w:r>
            <w:rPr>
              <w:rFonts w:cs="Courier New"/>
              <w:szCs w:val="20"/>
            </w:rPr>
            <w:t>Ill.</w:t>
          </w:r>
        </w:smartTag>
      </w:smartTag>
      <w:r>
        <w:rPr>
          <w:rFonts w:cs="Courier New"/>
          <w:szCs w:val="20"/>
        </w:rPr>
        <w:t xml:space="preserve"> Adm. Code 201.169;</w:t>
      </w:r>
    </w:p>
    <w:p w:rsidR="008D47E7" w:rsidRDefault="008D47E7" w:rsidP="008D47E7">
      <w:pPr>
        <w:rPr>
          <w:rFonts w:cs="Courier New"/>
          <w:szCs w:val="20"/>
        </w:rPr>
        <w:sectPr w:rsidR="008D47E7">
          <w:pgSz w:w="12240" w:h="15840"/>
          <w:pgMar w:top="2232" w:right="1440" w:bottom="1152" w:left="1440" w:header="2232" w:footer="1008" w:gutter="0"/>
          <w:paperSrc w:other="1"/>
          <w:pgNumType w:start="159"/>
          <w:cols w:space="720"/>
        </w:sect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lastRenderedPageBreak/>
        <w:t>c.</w:t>
      </w:r>
      <w:r>
        <w:rPr>
          <w:rFonts w:cs="Courier New"/>
          <w:szCs w:val="20"/>
        </w:rPr>
        <w:tab/>
        <w:t>The emission unit or group of emission units that will be changing sites is permitted to emit less than 25 tons per year of any combination of regulated air pollutants;</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The emission unit is mounted on a chassis or skids and is designed to be moveable; and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e.</w:t>
      </w:r>
      <w:r>
        <w:rPr>
          <w:rFonts w:cs="Courier New"/>
          <w:szCs w:val="20"/>
        </w:rPr>
        <w:tab/>
        <w:t>The emission unit is not used as a thermal desorption system pursuant to 35 Ill. Adm. Code Part 728 Table F or as an incinerator system.</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5</w:t>
      </w:r>
      <w:r w:rsidR="008D47E7">
        <w:rPr>
          <w:rFonts w:cs="Courier New"/>
          <w:szCs w:val="20"/>
        </w:rPr>
        <w:t>.</w:t>
      </w:r>
      <w:r w:rsidR="008D47E7">
        <w:rPr>
          <w:rFonts w:cs="Courier New"/>
          <w:szCs w:val="20"/>
        </w:rPr>
        <w:tab/>
        <w:t>Pursuant to 35 Ill. Adm. Code 201.170(b), an owner or operator of a portable emission unit may change the site of the unit without obtaining a new construction or operating permit pursuant to 35 Ill. Adm. Code 201.142, 201.143, or 201.169, provided that the owner or operator meets the following requirements: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The owner or operator has obtained a construction and operating permit containing special conditions as required by 35 Ill. Adm. Code 201.170(c) for the emission unit, or is exempt pursuant to 35 Ill. Adm. Code 201.170(d).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If a permit issued pursuant to 35 Ill. Adm. Code 201.170(c) includes more than one emission unit, the owner or operator shall move all emission units covered by the permit to the new site.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The owner or operator does not locate the emission unit on a site with a source: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w:t>
      </w:r>
      <w:r>
        <w:rPr>
          <w:rFonts w:cs="Courier New"/>
          <w:szCs w:val="20"/>
        </w:rPr>
        <w:tab/>
        <w:t>That is subject to the requirements of Section 39.5 of the Act; or</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w:t>
      </w:r>
      <w:r>
        <w:rPr>
          <w:rFonts w:cs="Courier New"/>
          <w:szCs w:val="20"/>
        </w:rPr>
        <w:tab/>
        <w:t>That would become subject to the requirements of Section 39.5 of the Act if the emissions of all regulated pollutants from the portable emission unit were included in such source’s potential to emit.</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The owner or operator does not modify the operation of the emission unit in such a way so as to:</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w:t>
      </w:r>
      <w:r>
        <w:rPr>
          <w:rFonts w:cs="Courier New"/>
          <w:szCs w:val="20"/>
        </w:rPr>
        <w:tab/>
        <w:t>Make the emission unit subject to New Source Review (NSR) requirements pursuant to 35 Ill. Adm. Code 203 or to Prevention of Significant Deterioration (PSD) pursuant to Section 9.1(a) of the Act; or</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w:t>
      </w:r>
      <w:r>
        <w:rPr>
          <w:rFonts w:cs="Courier New"/>
          <w:szCs w:val="20"/>
        </w:rPr>
        <w:tab/>
        <w:t>Make the emission unit a support facility of a source that is subject to Section 39.5 of the Act.</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e.</w:t>
      </w:r>
      <w:r>
        <w:rPr>
          <w:rFonts w:cs="Courier New"/>
          <w:szCs w:val="20"/>
        </w:rPr>
        <w:tab/>
        <w:t xml:space="preserve">At least three days prior to moving the emission unit to a new site, the owner or operator shall notify the Illinois EPA by certified mail.  The notification shall include the items listed in 35 Ill. Adm. Code 201.170(b)(5), unless the emission unit is exempt pursuant to 35 </w:t>
      </w:r>
      <w:smartTag w:uri="urn:schemas-microsoft-com:office:smarttags" w:element="place">
        <w:smartTag w:uri="urn:schemas-microsoft-com:office:smarttags" w:element="State">
          <w:r>
            <w:rPr>
              <w:rFonts w:cs="Courier New"/>
              <w:szCs w:val="20"/>
            </w:rPr>
            <w:t>Ill.</w:t>
          </w:r>
        </w:smartTag>
      </w:smartTag>
      <w:r>
        <w:rPr>
          <w:rFonts w:cs="Courier New"/>
          <w:szCs w:val="20"/>
        </w:rPr>
        <w:t xml:space="preserve"> Adm. Code 201.170(d):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w:t>
      </w:r>
      <w:r>
        <w:rPr>
          <w:rFonts w:cs="Courier New"/>
          <w:szCs w:val="20"/>
        </w:rPr>
        <w:tab/>
        <w:t>The location of the new site;</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w:t>
      </w:r>
      <w:r>
        <w:rPr>
          <w:rFonts w:cs="Courier New"/>
          <w:szCs w:val="20"/>
        </w:rPr>
        <w:tab/>
        <w:t>The estimated emissions of all regulated air pollutants while located at the new site; and</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r>
        <w:rPr>
          <w:rFonts w:cs="Courier New"/>
          <w:szCs w:val="20"/>
        </w:rPr>
        <w:t>iii.</w:t>
      </w:r>
      <w:r>
        <w:rPr>
          <w:rFonts w:cs="Courier New"/>
          <w:szCs w:val="20"/>
        </w:rPr>
        <w:tab/>
        <w:t>That the operation for the emission unit will be consistent with its construction and operating permits.</w:t>
      </w:r>
    </w:p>
    <w:p w:rsidR="008D47E7" w:rsidRDefault="008D47E7" w:rsidP="008D47E7">
      <w:pPr>
        <w:tabs>
          <w:tab w:val="left" w:pos="720"/>
          <w:tab w:val="left" w:pos="1440"/>
          <w:tab w:val="left" w:pos="2160"/>
          <w:tab w:val="left" w:pos="2880"/>
          <w:tab w:val="left" w:pos="4680"/>
          <w:tab w:val="left" w:pos="6120"/>
        </w:tabs>
        <w:ind w:left="216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f.</w:t>
      </w:r>
      <w:r>
        <w:rPr>
          <w:rFonts w:cs="Courier New"/>
          <w:szCs w:val="20"/>
        </w:rPr>
        <w:tab/>
        <w:t>The owner or operator shall keep a copy of the construction and operating permits for that emission unit on the site where the emission unit is in operation.</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6</w:t>
      </w:r>
      <w:r w:rsidR="008D47E7">
        <w:rPr>
          <w:rFonts w:cs="Courier New"/>
          <w:szCs w:val="20"/>
        </w:rPr>
        <w:t>.</w:t>
      </w:r>
      <w:r w:rsidR="008D47E7">
        <w:rPr>
          <w:rFonts w:cs="Courier New"/>
          <w:szCs w:val="20"/>
        </w:rPr>
        <w:tab/>
        <w:t>Emissions and operation of the truck mix concrete batch plant shall not exceed the following limits: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The sum of concrete produced (dry</w:t>
      </w:r>
      <w:r w:rsidR="00D14AC2">
        <w:rPr>
          <w:rFonts w:cs="Courier New"/>
          <w:szCs w:val="20"/>
        </w:rPr>
        <w:t xml:space="preserve"> ba</w:t>
      </w:r>
      <w:r w:rsidR="009D2267">
        <w:rPr>
          <w:rFonts w:cs="Courier New"/>
          <w:szCs w:val="20"/>
        </w:rPr>
        <w:t>sis) shall not exceed 300,000 tons (150,000</w:t>
      </w:r>
      <w:r>
        <w:rPr>
          <w:rFonts w:cs="Courier New"/>
          <w:szCs w:val="20"/>
        </w:rPr>
        <w:t xml:space="preserve"> cubic yards) per year;</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 xml:space="preserve">The particulate matter emissions </w:t>
      </w:r>
      <w:r w:rsidR="009D2267">
        <w:rPr>
          <w:rFonts w:cs="Courier New"/>
          <w:szCs w:val="20"/>
        </w:rPr>
        <w:t>from the silos</w:t>
      </w:r>
      <w:r>
        <w:rPr>
          <w:rFonts w:cs="Courier New"/>
          <w:szCs w:val="20"/>
        </w:rPr>
        <w:t xml:space="preserve"> shall be controlled by a baghouse</w:t>
      </w:r>
      <w:r w:rsidR="00D14AC2">
        <w:rPr>
          <w:rFonts w:cs="Courier New"/>
          <w:szCs w:val="20"/>
        </w:rPr>
        <w:t>/</w:t>
      </w:r>
      <w:r w:rsidR="009D2267">
        <w:rPr>
          <w:rFonts w:cs="Courier New"/>
          <w:szCs w:val="20"/>
        </w:rPr>
        <w:t>dust collector</w:t>
      </w:r>
      <w:r>
        <w:rPr>
          <w:rFonts w:cs="Courier New"/>
          <w:szCs w:val="20"/>
        </w:rPr>
        <w:t>; and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Emissions of particu</w:t>
      </w:r>
      <w:r w:rsidR="00D14AC2">
        <w:rPr>
          <w:rFonts w:cs="Courier New"/>
          <w:szCs w:val="20"/>
        </w:rPr>
        <w:t>late ma</w:t>
      </w:r>
      <w:r w:rsidR="009D2267">
        <w:rPr>
          <w:rFonts w:cs="Courier New"/>
          <w:szCs w:val="20"/>
        </w:rPr>
        <w:t>tter shall not exceed 5.0 tons/month and 24.9</w:t>
      </w:r>
      <w:r>
        <w:rPr>
          <w:rFonts w:cs="Courier New"/>
          <w:szCs w:val="20"/>
        </w:rPr>
        <w:t xml:space="preserve"> tons/year.  Compliance with annual limits shall be determined on a monthly basis from the sum of the current month plus the preceding eleven months.</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33790B" w:rsidRDefault="009D2267" w:rsidP="0033790B">
      <w:pPr>
        <w:pStyle w:val="BodyTextIndent"/>
        <w:ind w:left="720"/>
      </w:pPr>
      <w:r>
        <w:t>7</w:t>
      </w:r>
      <w:r w:rsidR="0033790B">
        <w:t>a.</w:t>
      </w:r>
      <w:r w:rsidR="0033790B">
        <w:tab/>
        <w:t xml:space="preserve">Sources located in certain areas designated in 35 </w:t>
      </w:r>
      <w:smartTag w:uri="urn:schemas-microsoft-com:office:smarttags" w:element="State">
        <w:r w:rsidR="0033790B">
          <w:t>Ill.</w:t>
        </w:r>
      </w:smartTag>
      <w:r w:rsidR="0033790B">
        <w:t xml:space="preserve"> Adm. Code 212.302(a) shall comply with the applicable portions of 35 </w:t>
      </w:r>
      <w:smartTag w:uri="urn:schemas-microsoft-com:office:smarttags" w:element="place">
        <w:smartTag w:uri="urn:schemas-microsoft-com:office:smarttags" w:element="State">
          <w:r w:rsidR="0033790B">
            <w:t>Ill.</w:t>
          </w:r>
        </w:smartTag>
      </w:smartTag>
      <w:r w:rsidR="0033790B">
        <w:t xml:space="preserve"> Adm. Code 212.304 through 212.310 and 212.312.</w:t>
      </w:r>
    </w:p>
    <w:p w:rsidR="0033790B" w:rsidRDefault="0033790B" w:rsidP="0033790B">
      <w:pPr>
        <w:pStyle w:val="BodyTextIndent"/>
      </w:pPr>
    </w:p>
    <w:p w:rsidR="008D47E7" w:rsidRPr="0033790B" w:rsidRDefault="0033790B" w:rsidP="0033790B">
      <w:pPr>
        <w:tabs>
          <w:tab w:val="left" w:pos="720"/>
          <w:tab w:val="left" w:pos="1440"/>
          <w:tab w:val="left" w:pos="2160"/>
          <w:tab w:val="left" w:pos="2880"/>
          <w:tab w:val="left" w:pos="4680"/>
          <w:tab w:val="left" w:pos="6120"/>
        </w:tabs>
        <w:ind w:left="720" w:hanging="720"/>
        <w:rPr>
          <w:rFonts w:cs="Courier New"/>
        </w:rPr>
      </w:pPr>
      <w:r>
        <w:t xml:space="preserve"> </w:t>
      </w:r>
      <w:r w:rsidRPr="00EA0CFE">
        <w:rPr>
          <w:rFonts w:cs="Courier New"/>
        </w:rPr>
        <w:t>b.</w:t>
      </w:r>
      <w:r w:rsidRPr="00EA0CFE">
        <w:rPr>
          <w:rFonts w:cs="Courier New"/>
        </w:rPr>
        <w:tab/>
        <w:t xml:space="preserve">Sources located in certain areas designated in 35 Ill. Adm. Code 212.302(b) and 212.324(a)(1) shall comply with the applicable portions of 35 </w:t>
      </w:r>
      <w:smartTag w:uri="urn:schemas-microsoft-com:office:smarttags" w:element="place">
        <w:smartTag w:uri="urn:schemas-microsoft-com:office:smarttags" w:element="State">
          <w:r w:rsidRPr="00EA0CFE">
            <w:rPr>
              <w:rFonts w:cs="Courier New"/>
            </w:rPr>
            <w:t>Ill.</w:t>
          </w:r>
        </w:smartTag>
      </w:smartTag>
      <w:r w:rsidRPr="00EA0CFE">
        <w:rPr>
          <w:rFonts w:cs="Courier New"/>
        </w:rPr>
        <w:t xml:space="preserve"> Adm. Code 212.304 through 212.310, 212.312, and 212.316.</w:t>
      </w:r>
    </w:p>
    <w:p w:rsidR="008D47E7" w:rsidRDefault="008D47E7" w:rsidP="008D47E7">
      <w:pPr>
        <w:tabs>
          <w:tab w:val="left" w:pos="720"/>
          <w:tab w:val="left" w:pos="1440"/>
          <w:tab w:val="left" w:pos="2160"/>
          <w:tab w:val="left" w:pos="2880"/>
          <w:tab w:val="left" w:pos="4680"/>
          <w:tab w:val="left" w:pos="6120"/>
        </w:tabs>
        <w:ind w:left="720"/>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8</w:t>
      </w:r>
      <w:r w:rsidR="008D47E7">
        <w:rPr>
          <w:rFonts w:cs="Courier New"/>
          <w:szCs w:val="20"/>
        </w:rPr>
        <w:t>a.</w:t>
      </w:r>
      <w:r w:rsidR="008D47E7">
        <w:rPr>
          <w:rFonts w:cs="Courier New"/>
          <w:szCs w:val="20"/>
        </w:rPr>
        <w:tab/>
        <w:t>The truck mix concrete batch plant shall not cause or allow the emission of fugitive particulate matter from any process, including any material handling or storage activity that is visible beyond the property line of the emission source, pursuant to 35 Ill. Adm. Code 212.301.</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widowControl w:val="0"/>
        <w:tabs>
          <w:tab w:val="left" w:pos="720"/>
          <w:tab w:val="left" w:pos="1440"/>
          <w:tab w:val="left" w:pos="2160"/>
          <w:tab w:val="left" w:pos="2880"/>
          <w:tab w:val="left" w:pos="5040"/>
          <w:tab w:val="left" w:pos="6120"/>
        </w:tabs>
        <w:autoSpaceDE w:val="0"/>
        <w:autoSpaceDN w:val="0"/>
        <w:adjustRightInd w:val="0"/>
        <w:ind w:left="720" w:hanging="720"/>
        <w:rPr>
          <w:rFonts w:cs="Courier New"/>
          <w:szCs w:val="20"/>
        </w:rPr>
      </w:pPr>
      <w:r>
        <w:rPr>
          <w:rFonts w:cs="Courier New"/>
          <w:szCs w:val="20"/>
        </w:rPr>
        <w:t xml:space="preserve"> b.</w:t>
      </w:r>
      <w:r>
        <w:rPr>
          <w:rFonts w:cs="Courier New"/>
          <w:szCs w:val="20"/>
        </w:rPr>
        <w:tab/>
        <w:t>The Permittee shall comply with the opacity limitations of 35 Ill. Adm. Code 212.123 and the particulate matter emission limitations of 35 Ill. Adm. Code 212.321.</w:t>
      </w:r>
    </w:p>
    <w:p w:rsidR="008D47E7" w:rsidRDefault="008D47E7" w:rsidP="008D47E7">
      <w:pPr>
        <w:widowControl w:val="0"/>
        <w:tabs>
          <w:tab w:val="left" w:pos="720"/>
          <w:tab w:val="left" w:pos="1440"/>
          <w:tab w:val="left" w:pos="2160"/>
          <w:tab w:val="left" w:pos="2880"/>
          <w:tab w:val="left" w:pos="5040"/>
          <w:tab w:val="left" w:pos="6120"/>
        </w:tabs>
        <w:autoSpaceDE w:val="0"/>
        <w:autoSpaceDN w:val="0"/>
        <w:adjustRightInd w:val="0"/>
        <w:ind w:left="720" w:hanging="720"/>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9</w:t>
      </w:r>
      <w:r w:rsidR="008D47E7">
        <w:rPr>
          <w:rFonts w:cs="Courier New"/>
          <w:szCs w:val="20"/>
        </w:rPr>
        <w:t>a.</w:t>
      </w:r>
      <w:r w:rsidR="008D47E7">
        <w:rPr>
          <w:rFonts w:cs="Courier New"/>
          <w:szCs w:val="20"/>
        </w:rPr>
        <w:tab/>
        <w:t>The truck mix concrete batch plant shall be operated in accordance with good operating practices to minimize particulate matter emissions.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b.</w:t>
      </w:r>
      <w:r>
        <w:rPr>
          <w:rFonts w:cs="Courier New"/>
          <w:szCs w:val="20"/>
        </w:rPr>
        <w:tab/>
        <w:t>Inspections of the plant and control systems equipment and operations shall be performed as necessary but at least once per week when the plant is in operation to confirm compliance with the above requirements.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c.</w:t>
      </w:r>
      <w:r>
        <w:rPr>
          <w:rFonts w:cs="Courier New"/>
          <w:szCs w:val="20"/>
        </w:rPr>
        <w:tab/>
        <w:t>The Permittee shall, in accordance with the manufacturer(s) and/or vendor(s) recommendations, perform periodic inspections and maintenance on the equipment covered under this permit such that the equipment be kept in proper working condition and not cause a violation of the Environmental Protection Act or regulations promulgated therein.</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d.</w:t>
      </w:r>
      <w:r>
        <w:rPr>
          <w:rFonts w:cs="Courier New"/>
          <w:szCs w:val="20"/>
        </w:rPr>
        <w:tab/>
        <w:t>Pollution control devices shall be in operation at all times when the associated emission unit(s) is in operation and emitting air contaminants.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10</w:t>
      </w:r>
      <w:r w:rsidR="008D47E7">
        <w:rPr>
          <w:rFonts w:cs="Courier New"/>
          <w:szCs w:val="20"/>
        </w:rPr>
        <w:t>.</w:t>
      </w:r>
      <w:r w:rsidR="008D47E7">
        <w:rPr>
          <w:rFonts w:cs="Courier New"/>
          <w:szCs w:val="20"/>
        </w:rPr>
        <w:tab/>
        <w:t>Permittee shall keep following records on a monthly basis: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Concrete production (tons/month, and tons/year);</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Cement and fly ash receipts (tons/month, and tons/year); and</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ind w:left="1440" w:hanging="720"/>
        <w:rPr>
          <w:rFonts w:cs="Courier New"/>
          <w:szCs w:val="20"/>
        </w:rPr>
      </w:pPr>
      <w:r>
        <w:rPr>
          <w:rFonts w:cs="Courier New"/>
          <w:szCs w:val="20"/>
        </w:rPr>
        <w:t>c.</w:t>
      </w:r>
      <w:r>
        <w:rPr>
          <w:rFonts w:cs="Courier New"/>
          <w:szCs w:val="20"/>
        </w:rPr>
        <w:tab/>
        <w:t>Particulate matter emissions (tons/month and tons/year) with supporting calculations.</w:t>
      </w:r>
    </w:p>
    <w:p w:rsidR="008D47E7" w:rsidRDefault="008D47E7" w:rsidP="008D47E7">
      <w:pPr>
        <w:ind w:left="1440" w:hanging="720"/>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11</w:t>
      </w:r>
      <w:r w:rsidR="008D47E7">
        <w:rPr>
          <w:rFonts w:cs="Courier New"/>
          <w:szCs w:val="20"/>
        </w:rPr>
        <w:t>.</w:t>
      </w:r>
      <w:r w:rsidR="008D47E7">
        <w:rPr>
          <w:rFonts w:cs="Courier New"/>
          <w:szCs w:val="20"/>
        </w:rPr>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12</w:t>
      </w:r>
      <w:r w:rsidR="008D47E7">
        <w:rPr>
          <w:rFonts w:cs="Courier New"/>
          <w:szCs w:val="20"/>
        </w:rPr>
        <w:t>.</w:t>
      </w:r>
      <w:r w:rsidR="008D47E7">
        <w:rPr>
          <w:rFonts w:cs="Courier New"/>
          <w:szCs w:val="20"/>
        </w:rPr>
        <w:tab/>
        <w:t xml:space="preserve">If there is an exceedance of or deviation from the requirements of this permit as determined by the records required by this permit, the Permittee shall submit a report to the Illinois EPA’s Compliance Section in </w:t>
      </w:r>
      <w:smartTag w:uri="urn:schemas-microsoft-com:office:smarttags" w:element="place">
        <w:smartTag w:uri="urn:schemas-microsoft-com:office:smarttags" w:element="City">
          <w:r w:rsidR="008D47E7">
            <w:rPr>
              <w:rFonts w:cs="Courier New"/>
              <w:szCs w:val="20"/>
            </w:rPr>
            <w:t>Springfield</w:t>
          </w:r>
        </w:smartTag>
        <w:r w:rsidR="008D47E7">
          <w:rPr>
            <w:rFonts w:cs="Courier New"/>
            <w:szCs w:val="20"/>
          </w:rPr>
          <w:t xml:space="preserve">, </w:t>
        </w:r>
        <w:smartTag w:uri="urn:schemas-microsoft-com:office:smarttags" w:element="State">
          <w:r w:rsidR="008D47E7">
            <w:rPr>
              <w:rFonts w:cs="Courier New"/>
              <w:szCs w:val="20"/>
            </w:rPr>
            <w:t>Illinois</w:t>
          </w:r>
        </w:smartTag>
      </w:smartTag>
      <w:r w:rsidR="008D47E7">
        <w:rPr>
          <w:rFonts w:cs="Courier New"/>
          <w:szCs w:val="20"/>
        </w:rPr>
        <w:t xml:space="preserve"> within 30 days after the exceedance/deviation.  The report shall include the emissions released in accordance with the recordkeeping requirements, a copy of the relevant records, and a description of the exceedance or deviation and efforts to reduce emissions and future occurrences.</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9207AC" w:rsidRDefault="009207AC" w:rsidP="009207AC">
      <w:pPr>
        <w:tabs>
          <w:tab w:val="left" w:pos="720"/>
          <w:tab w:val="left" w:pos="1440"/>
          <w:tab w:val="left" w:pos="2160"/>
          <w:tab w:val="left" w:pos="2880"/>
          <w:tab w:val="left" w:pos="5040"/>
          <w:tab w:val="left" w:pos="6120"/>
        </w:tabs>
        <w:ind w:left="720" w:hanging="720"/>
      </w:pPr>
      <w:r>
        <w:t>13.</w:t>
      </w:r>
      <w:r>
        <w:tab/>
        <w:t>Two (2) copies of required reports and notifications shall be sent to:</w:t>
      </w:r>
    </w:p>
    <w:p w:rsidR="009207AC" w:rsidRDefault="009207AC" w:rsidP="009207AC">
      <w:pPr>
        <w:tabs>
          <w:tab w:val="left" w:pos="720"/>
          <w:tab w:val="left" w:pos="1440"/>
          <w:tab w:val="left" w:pos="2160"/>
          <w:tab w:val="left" w:pos="2880"/>
          <w:tab w:val="left" w:pos="5040"/>
          <w:tab w:val="left" w:pos="6120"/>
        </w:tabs>
        <w:ind w:left="720" w:hanging="720"/>
      </w:pPr>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9207AC" w:rsidRDefault="009207AC" w:rsidP="009207AC">
      <w:pPr>
        <w:tabs>
          <w:tab w:val="left" w:pos="720"/>
          <w:tab w:val="left" w:pos="1440"/>
          <w:tab w:val="left" w:pos="2160"/>
          <w:tab w:val="left" w:pos="2880"/>
          <w:tab w:val="left" w:pos="5040"/>
          <w:tab w:val="left" w:pos="6120"/>
        </w:tabs>
        <w:ind w:left="1440"/>
      </w:pPr>
      <w:r>
        <w:t>Division of Air Pollution Control</w:t>
      </w:r>
    </w:p>
    <w:p w:rsidR="009207AC" w:rsidRDefault="009207AC" w:rsidP="009207AC">
      <w:pPr>
        <w:tabs>
          <w:tab w:val="left" w:pos="720"/>
          <w:tab w:val="left" w:pos="1440"/>
          <w:tab w:val="left" w:pos="2160"/>
          <w:tab w:val="left" w:pos="2880"/>
          <w:tab w:val="left" w:pos="5040"/>
          <w:tab w:val="left" w:pos="6120"/>
        </w:tabs>
        <w:ind w:left="1440"/>
      </w:pPr>
      <w:r>
        <w:t>Compliance Section (#40)</w:t>
      </w:r>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9207AC" w:rsidRDefault="009207AC" w:rsidP="009207AC">
      <w:pPr>
        <w:tabs>
          <w:tab w:val="left" w:pos="720"/>
          <w:tab w:val="left" w:pos="1440"/>
          <w:tab w:val="left" w:pos="2160"/>
          <w:tab w:val="left" w:pos="2880"/>
          <w:tab w:val="left" w:pos="5040"/>
          <w:tab w:val="left" w:pos="6120"/>
        </w:tabs>
        <w:ind w:left="1440"/>
      </w:pPr>
    </w:p>
    <w:p w:rsidR="009207AC" w:rsidRDefault="009207AC" w:rsidP="009207AC">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9207AC" w:rsidRDefault="009207AC" w:rsidP="009207AC">
      <w:pPr>
        <w:tabs>
          <w:tab w:val="left" w:pos="720"/>
          <w:tab w:val="left" w:pos="1440"/>
          <w:tab w:val="left" w:pos="2160"/>
          <w:tab w:val="left" w:pos="2880"/>
          <w:tab w:val="left" w:pos="5040"/>
          <w:tab w:val="left" w:pos="6120"/>
        </w:tabs>
        <w:ind w:left="720"/>
      </w:pPr>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9207AC" w:rsidRDefault="009207AC" w:rsidP="009207AC">
      <w:pPr>
        <w:tabs>
          <w:tab w:val="left" w:pos="720"/>
          <w:tab w:val="left" w:pos="1440"/>
          <w:tab w:val="left" w:pos="2160"/>
          <w:tab w:val="left" w:pos="2880"/>
          <w:tab w:val="left" w:pos="5040"/>
          <w:tab w:val="left" w:pos="6120"/>
        </w:tabs>
        <w:ind w:left="1440"/>
      </w:pPr>
      <w:r>
        <w:t>Division of Air Pollution Control – Region 1</w:t>
      </w:r>
    </w:p>
    <w:p w:rsidR="009207AC" w:rsidRDefault="009207AC" w:rsidP="009207AC">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9207AC" w:rsidRDefault="009207AC" w:rsidP="009207AC">
      <w:pPr>
        <w:tabs>
          <w:tab w:val="left" w:pos="-1440"/>
        </w:tabs>
        <w:ind w:left="720" w:hanging="720"/>
      </w:pPr>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9207AC" w:rsidRDefault="009207AC" w:rsidP="009207AC">
      <w:pPr>
        <w:tabs>
          <w:tab w:val="left" w:pos="720"/>
          <w:tab w:val="left" w:pos="1440"/>
          <w:tab w:val="left" w:pos="2160"/>
          <w:tab w:val="left" w:pos="2880"/>
          <w:tab w:val="left" w:pos="5040"/>
          <w:tab w:val="left" w:pos="6120"/>
        </w:tabs>
        <w:ind w:left="1440"/>
      </w:pPr>
      <w:r>
        <w:t>Division of Air Pollution Control – Region 2</w:t>
      </w:r>
    </w:p>
    <w:p w:rsidR="00117F98" w:rsidRDefault="00117F98" w:rsidP="00117F98">
      <w:pPr>
        <w:ind w:left="720" w:firstLine="720"/>
        <w:rPr>
          <w:rFonts w:cs="Courier New"/>
          <w:szCs w:val="20"/>
        </w:rPr>
      </w:pPr>
      <w:r>
        <w:rPr>
          <w:rFonts w:cs="Courier New"/>
          <w:szCs w:val="20"/>
        </w:rPr>
        <w:t>412 SW Washington Street</w:t>
      </w:r>
    </w:p>
    <w:p w:rsidR="00117F98" w:rsidRDefault="00117F98" w:rsidP="00117F98">
      <w:pPr>
        <w:ind w:left="720" w:firstLine="720"/>
        <w:rPr>
          <w:rFonts w:cs="Courier New"/>
          <w:szCs w:val="20"/>
        </w:rPr>
      </w:pPr>
      <w:bookmarkStart w:id="0" w:name="_GoBack"/>
      <w:bookmarkEnd w:id="0"/>
      <w:r>
        <w:rPr>
          <w:rFonts w:cs="Courier New"/>
          <w:szCs w:val="20"/>
        </w:rPr>
        <w:t>Suite D</w:t>
      </w:r>
    </w:p>
    <w:p w:rsidR="009207AC" w:rsidRDefault="00117F98" w:rsidP="00117F98">
      <w:pPr>
        <w:tabs>
          <w:tab w:val="left" w:pos="720"/>
          <w:tab w:val="left" w:pos="1440"/>
          <w:tab w:val="left" w:pos="2160"/>
          <w:tab w:val="left" w:pos="2880"/>
          <w:tab w:val="left" w:pos="5040"/>
          <w:tab w:val="left" w:pos="6120"/>
        </w:tabs>
        <w:ind w:left="1440"/>
      </w:pPr>
      <w:r>
        <w:rPr>
          <w:rFonts w:cs="Courier New"/>
          <w:szCs w:val="20"/>
        </w:rPr>
        <w:t>Peoria, IL 61602</w:t>
      </w:r>
    </w:p>
    <w:p w:rsidR="009207AC" w:rsidRDefault="009207AC" w:rsidP="009207AC">
      <w:pPr>
        <w:tabs>
          <w:tab w:val="left" w:pos="720"/>
          <w:tab w:val="left" w:pos="1440"/>
          <w:tab w:val="left" w:pos="2160"/>
          <w:tab w:val="left" w:pos="2880"/>
          <w:tab w:val="left" w:pos="5040"/>
          <w:tab w:val="left" w:pos="6120"/>
        </w:tabs>
        <w:ind w:left="1440"/>
      </w:pPr>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9207AC" w:rsidRDefault="009207AC" w:rsidP="009207AC">
      <w:pPr>
        <w:tabs>
          <w:tab w:val="left" w:pos="720"/>
          <w:tab w:val="left" w:pos="1440"/>
          <w:tab w:val="left" w:pos="2160"/>
          <w:tab w:val="left" w:pos="2880"/>
          <w:tab w:val="left" w:pos="5040"/>
          <w:tab w:val="left" w:pos="6120"/>
        </w:tabs>
        <w:ind w:left="1440"/>
      </w:pPr>
      <w:r>
        <w:t>Division of Air Pollution Control – Region 3</w:t>
      </w:r>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9207AC" w:rsidRDefault="009207AC" w:rsidP="009207AC">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9207AC" w:rsidRDefault="009207AC" w:rsidP="009207AC">
      <w:pPr>
        <w:tabs>
          <w:tab w:val="left" w:pos="720"/>
          <w:tab w:val="left" w:pos="1440"/>
          <w:tab w:val="left" w:pos="2160"/>
          <w:tab w:val="left" w:pos="2880"/>
          <w:tab w:val="left" w:pos="4680"/>
          <w:tab w:val="left" w:pos="6120"/>
        </w:tabs>
        <w:rPr>
          <w:rFonts w:cs="Courier New"/>
          <w:szCs w:val="20"/>
        </w:rPr>
      </w:pPr>
    </w:p>
    <w:p w:rsidR="008D47E7" w:rsidRDefault="009D2267"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14</w:t>
      </w:r>
      <w:r w:rsidR="008D47E7">
        <w:rPr>
          <w:rFonts w:cs="Courier New"/>
          <w:szCs w:val="20"/>
        </w:rPr>
        <w:t>.</w:t>
      </w:r>
      <w:r w:rsidR="008D47E7">
        <w:rPr>
          <w:rFonts w:cs="Courier New"/>
          <w:szCs w:val="20"/>
        </w:rPr>
        <w:tab/>
        <w:t xml:space="preserve">The lifetime </w:t>
      </w:r>
      <w:r w:rsidR="00ED3137">
        <w:rPr>
          <w:rFonts w:cs="Courier New"/>
          <w:szCs w:val="20"/>
        </w:rPr>
        <w:t xml:space="preserve">general </w:t>
      </w:r>
      <w:r w:rsidR="008D47E7">
        <w:rPr>
          <w:rFonts w:cs="Courier New"/>
          <w:szCs w:val="20"/>
        </w:rPr>
        <w:t>operating permit must be revised for any of the following changes at the source:</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t>An increase in emissions above the amount the emission unit or the source is permitted to emit;</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t>A modification;</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t>A change in operations that will result in the source’s noncompliance with conditions in the existing permit; or</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t>A change in ownership, company name, or address, so that the application or existing permit is no longer accurate.</w:t>
      </w:r>
    </w:p>
    <w:p w:rsidR="008D47E7" w:rsidRDefault="008D47E7" w:rsidP="008D47E7">
      <w:pPr>
        <w:tabs>
          <w:tab w:val="left" w:pos="720"/>
          <w:tab w:val="left" w:pos="1440"/>
          <w:tab w:val="left" w:pos="2160"/>
          <w:tab w:val="left" w:pos="2880"/>
          <w:tab w:val="left" w:pos="4680"/>
          <w:tab w:val="left" w:pos="6120"/>
        </w:tabs>
        <w:ind w:left="1440" w:hanging="720"/>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If you have any questions on this per</w:t>
      </w:r>
      <w:r w:rsidR="00FE1956">
        <w:rPr>
          <w:rFonts w:cs="Courier New"/>
          <w:szCs w:val="20"/>
        </w:rPr>
        <w:t>mit, please contact the Permit Section</w:t>
      </w:r>
      <w:r w:rsidR="00454770">
        <w:rPr>
          <w:rFonts w:cs="Courier New"/>
          <w:szCs w:val="20"/>
        </w:rPr>
        <w:t xml:space="preserve"> at 217/785-1705</w:t>
      </w:r>
      <w:r>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3"/>
        <w:gridCol w:w="5203"/>
      </w:tblGrid>
      <w:tr w:rsidR="008D47E7">
        <w:tc>
          <w:tcPr>
            <w:tcW w:w="4968" w:type="dxa"/>
          </w:tcPr>
          <w:p w:rsidR="008D47E7" w:rsidRDefault="00436A4B">
            <w:pPr>
              <w:tabs>
                <w:tab w:val="left" w:pos="720"/>
                <w:tab w:val="left" w:pos="1440"/>
                <w:tab w:val="left" w:pos="2160"/>
                <w:tab w:val="left" w:pos="2880"/>
                <w:tab w:val="left" w:pos="3600"/>
                <w:tab w:val="left" w:pos="4320"/>
                <w:tab w:val="left" w:pos="5040"/>
                <w:tab w:val="left" w:pos="6120"/>
                <w:tab w:val="left" w:pos="7650"/>
              </w:tabs>
              <w:rPr>
                <w:rFonts w:cs="Courier New"/>
                <w:szCs w:val="20"/>
              </w:rPr>
            </w:pPr>
            <w:r>
              <w:rPr>
                <w:rFonts w:cs="Courier New"/>
                <w:szCs w:val="20"/>
              </w:rPr>
              <w:t>Raymond E. Pilapil</w:t>
            </w:r>
          </w:p>
        </w:tc>
        <w:tc>
          <w:tcPr>
            <w:tcW w:w="5688" w:type="dxa"/>
          </w:tcPr>
          <w:p w:rsidR="008D47E7" w:rsidRDefault="00646AF9">
            <w:pPr>
              <w:tabs>
                <w:tab w:val="left" w:pos="720"/>
                <w:tab w:val="left" w:pos="1440"/>
                <w:tab w:val="left" w:pos="2160"/>
                <w:tab w:val="left" w:pos="2880"/>
                <w:tab w:val="left" w:pos="3600"/>
                <w:tab w:val="left" w:pos="4320"/>
                <w:tab w:val="left" w:pos="5040"/>
                <w:tab w:val="left" w:pos="6120"/>
                <w:tab w:val="left" w:pos="7650"/>
              </w:tabs>
              <w:rPr>
                <w:rFonts w:cs="Courier New"/>
                <w:szCs w:val="20"/>
              </w:rPr>
            </w:pPr>
            <w:r>
              <w:rPr>
                <w:rFonts w:cs="Courier New"/>
                <w:szCs w:val="20"/>
              </w:rPr>
              <w:t>Date Signed</w:t>
            </w:r>
            <w:r w:rsidR="008D47E7">
              <w:rPr>
                <w:rFonts w:cs="Courier New"/>
                <w:szCs w:val="20"/>
              </w:rPr>
              <w:t>:  ___________________</w:t>
            </w:r>
          </w:p>
        </w:tc>
      </w:tr>
    </w:tbl>
    <w:p w:rsidR="008D47E7" w:rsidRDefault="00436A4B" w:rsidP="008D47E7">
      <w:pPr>
        <w:tabs>
          <w:tab w:val="left" w:pos="720"/>
          <w:tab w:val="left" w:pos="1440"/>
          <w:tab w:val="left" w:pos="2160"/>
          <w:tab w:val="left" w:pos="2880"/>
          <w:tab w:val="left" w:pos="4680"/>
          <w:tab w:val="left" w:pos="6120"/>
        </w:tabs>
        <w:rPr>
          <w:rFonts w:cs="Courier New"/>
          <w:szCs w:val="20"/>
        </w:rPr>
      </w:pPr>
      <w:r>
        <w:rPr>
          <w:rFonts w:cs="Courier New"/>
          <w:szCs w:val="20"/>
        </w:rPr>
        <w:t xml:space="preserve">Acting </w:t>
      </w:r>
      <w:r w:rsidR="008D47E7">
        <w:rPr>
          <w:rFonts w:cs="Courier New"/>
          <w:szCs w:val="20"/>
        </w:rPr>
        <w:t>Manager, Permit Section</w:t>
      </w: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Division of Air Pollution Control</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436A4B" w:rsidP="008D47E7">
      <w:pPr>
        <w:tabs>
          <w:tab w:val="left" w:pos="720"/>
          <w:tab w:val="left" w:pos="1440"/>
          <w:tab w:val="left" w:pos="2160"/>
          <w:tab w:val="left" w:pos="2880"/>
          <w:tab w:val="left" w:pos="4680"/>
          <w:tab w:val="left" w:pos="6120"/>
        </w:tabs>
        <w:rPr>
          <w:rFonts w:cs="Courier New"/>
          <w:szCs w:val="20"/>
        </w:rPr>
      </w:pPr>
      <w:r>
        <w:rPr>
          <w:rFonts w:cs="Courier New"/>
          <w:szCs w:val="20"/>
        </w:rPr>
        <w:t>REP</w:t>
      </w:r>
      <w:r w:rsidR="00B34B11">
        <w:rPr>
          <w:rFonts w:cs="Courier New"/>
          <w:szCs w:val="20"/>
        </w:rPr>
        <w:t>:’VARIABLE’:’VARIABLE’</w:t>
      </w:r>
    </w:p>
    <w:p w:rsidR="008D47E7" w:rsidRDefault="008D47E7" w:rsidP="008D47E7">
      <w:pPr>
        <w:pStyle w:val="Header"/>
        <w:tabs>
          <w:tab w:val="clear" w:pos="4320"/>
          <w:tab w:val="left" w:pos="720"/>
          <w:tab w:val="left" w:pos="1440"/>
          <w:tab w:val="left" w:pos="2160"/>
          <w:tab w:val="left" w:pos="2880"/>
          <w:tab w:val="left" w:pos="4680"/>
          <w:tab w:val="left" w:pos="6120"/>
        </w:tabs>
        <w:rPr>
          <w:rFonts w:ascii="Courier New" w:hAnsi="Courier New" w:cs="Courier New"/>
          <w:szCs w:val="20"/>
        </w:rPr>
      </w:pPr>
    </w:p>
    <w:p w:rsidR="008D47E7" w:rsidRDefault="00B34B11" w:rsidP="008D47E7">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cc:</w:t>
      </w:r>
      <w:r>
        <w:rPr>
          <w:rFonts w:cs="Courier New"/>
          <w:szCs w:val="20"/>
        </w:rPr>
        <w:tab/>
        <w:t>Region ‘VARIABLE’</w:t>
      </w:r>
    </w:p>
    <w:p w:rsidR="008D47E7" w:rsidRDefault="008D47E7" w:rsidP="008D47E7">
      <w:pPr>
        <w:tabs>
          <w:tab w:val="left" w:pos="720"/>
          <w:tab w:val="left" w:pos="1440"/>
          <w:tab w:val="left" w:pos="2160"/>
          <w:tab w:val="left" w:pos="2880"/>
          <w:tab w:val="left" w:pos="4680"/>
          <w:tab w:val="left" w:pos="6120"/>
        </w:tabs>
        <w:ind w:left="720" w:hanging="720"/>
        <w:rPr>
          <w:rFonts w:cs="Courier New"/>
          <w:szCs w:val="20"/>
        </w:rPr>
      </w:pPr>
    </w:p>
    <w:p w:rsidR="008D47E7" w:rsidRDefault="008D47E7" w:rsidP="008D47E7">
      <w:pPr>
        <w:rPr>
          <w:rFonts w:cs="Courier New"/>
          <w:szCs w:val="20"/>
        </w:rPr>
        <w:sectPr w:rsidR="008D47E7">
          <w:pgSz w:w="12240" w:h="15840"/>
          <w:pgMar w:top="1800" w:right="1440" w:bottom="1440" w:left="1440" w:header="1800" w:footer="1008" w:gutter="0"/>
          <w:paperSrc w:first="259" w:other="259"/>
          <w:pgNumType w:start="2"/>
          <w:cols w:space="720"/>
        </w:sectPr>
      </w:pPr>
    </w:p>
    <w:p w:rsidR="008D47E7" w:rsidRDefault="008D47E7" w:rsidP="008D47E7">
      <w:pPr>
        <w:tabs>
          <w:tab w:val="center" w:pos="4680"/>
          <w:tab w:val="left" w:pos="5040"/>
          <w:tab w:val="left" w:pos="6120"/>
        </w:tabs>
        <w:jc w:val="center"/>
        <w:rPr>
          <w:rFonts w:cs="Courier New"/>
          <w:szCs w:val="20"/>
        </w:rPr>
      </w:pPr>
      <w:r>
        <w:rPr>
          <w:rFonts w:cs="Courier New"/>
          <w:szCs w:val="20"/>
          <w:u w:val="single"/>
        </w:rPr>
        <w:t>Attachment A - Emission Summary</w:t>
      </w:r>
    </w:p>
    <w:p w:rsidR="008D47E7" w:rsidRDefault="008D47E7" w:rsidP="008D47E7">
      <w:pPr>
        <w:tabs>
          <w:tab w:val="left" w:pos="720"/>
          <w:tab w:val="left" w:pos="1440"/>
          <w:tab w:val="left" w:pos="2160"/>
          <w:tab w:val="left" w:pos="2880"/>
          <w:tab w:val="left" w:pos="5040"/>
          <w:tab w:val="left" w:pos="6120"/>
        </w:tabs>
        <w:rPr>
          <w:rFonts w:cs="Courier New"/>
          <w:szCs w:val="20"/>
        </w:rPr>
      </w:pPr>
    </w:p>
    <w:p w:rsidR="008D47E7" w:rsidRDefault="008D47E7" w:rsidP="008D47E7">
      <w:pPr>
        <w:tabs>
          <w:tab w:val="left" w:pos="720"/>
          <w:tab w:val="left" w:pos="1440"/>
          <w:tab w:val="left" w:pos="2160"/>
          <w:tab w:val="left" w:pos="2880"/>
          <w:tab w:val="left" w:pos="5040"/>
          <w:tab w:val="left" w:pos="6120"/>
        </w:tabs>
        <w:rPr>
          <w:rFonts w:cs="Courier New"/>
          <w:szCs w:val="20"/>
        </w:rPr>
      </w:pPr>
    </w:p>
    <w:p w:rsidR="008D47E7" w:rsidRDefault="008D47E7" w:rsidP="008D47E7">
      <w:pPr>
        <w:tabs>
          <w:tab w:val="left" w:pos="720"/>
          <w:tab w:val="left" w:pos="1440"/>
          <w:tab w:val="left" w:pos="2160"/>
          <w:tab w:val="left" w:pos="2880"/>
          <w:tab w:val="left" w:pos="5040"/>
          <w:tab w:val="left" w:pos="6120"/>
        </w:tabs>
        <w:rPr>
          <w:rFonts w:cs="Courier New"/>
          <w:szCs w:val="20"/>
        </w:rPr>
      </w:pPr>
      <w:r>
        <w:rPr>
          <w:rFonts w:cs="Courier New"/>
          <w:szCs w:val="20"/>
        </w:rPr>
        <w:t>This attachment provides a summary of the maximum emissions from</w:t>
      </w:r>
      <w:r w:rsidR="00C27B81">
        <w:rPr>
          <w:rFonts w:cs="Courier New"/>
          <w:szCs w:val="20"/>
        </w:rPr>
        <w:t xml:space="preserve"> a </w:t>
      </w:r>
      <w:r>
        <w:rPr>
          <w:rFonts w:cs="Courier New"/>
          <w:szCs w:val="20"/>
        </w:rPr>
        <w:t>truck mix concrete plant operating in compliance with the requirements of this permit.  In preparing this summary, the Illinois EPA used the annual operating scenario which results in maximum emissions from such a plant with a concrete</w:t>
      </w:r>
      <w:r w:rsidR="00C27B81">
        <w:rPr>
          <w:rFonts w:cs="Courier New"/>
          <w:szCs w:val="20"/>
        </w:rPr>
        <w:t xml:space="preserve"> throug</w:t>
      </w:r>
      <w:r w:rsidR="00D37EE3">
        <w:rPr>
          <w:rFonts w:cs="Courier New"/>
          <w:szCs w:val="20"/>
        </w:rPr>
        <w:t>hput of not more than 300,000 tons (150,000</w:t>
      </w:r>
      <w:r>
        <w:rPr>
          <w:rFonts w:cs="Courier New"/>
          <w:szCs w:val="20"/>
        </w:rPr>
        <w:t xml:space="preserve"> cubic yards) per year.  Actual emissions from this source will be less than predicted in this summary to the extent that less material is handled and control measures are more effective than required in this permit.</w:t>
      </w:r>
    </w:p>
    <w:tbl>
      <w:tblPr>
        <w:tblStyle w:val="TableGrid"/>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tblPr>
      <w:tblGrid>
        <w:gridCol w:w="2458"/>
        <w:gridCol w:w="1560"/>
        <w:gridCol w:w="1320"/>
        <w:gridCol w:w="1440"/>
        <w:gridCol w:w="1440"/>
        <w:gridCol w:w="1560"/>
      </w:tblGrid>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4320" w:type="dxa"/>
            <w:gridSpan w:val="3"/>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Emission Factor</w:t>
            </w:r>
          </w:p>
        </w:tc>
        <w:tc>
          <w:tcPr>
            <w:tcW w:w="3000" w:type="dxa"/>
            <w:gridSpan w:val="2"/>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Emissions</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Throughput</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r>
              <w:rPr>
                <w:rFonts w:cs="Courier New"/>
                <w:szCs w:val="20"/>
                <w:vertAlign w:val="subscript"/>
              </w:rPr>
              <w:t>10</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PM</w:t>
            </w:r>
            <w:r>
              <w:rPr>
                <w:rFonts w:cs="Courier New"/>
                <w:szCs w:val="20"/>
                <w:vertAlign w:val="subscript"/>
              </w:rPr>
              <w:t>10</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u w:val="single"/>
              </w:rPr>
            </w:pPr>
            <w:r>
              <w:rPr>
                <w:rFonts w:cs="Courier New"/>
                <w:szCs w:val="20"/>
                <w:u w:val="single"/>
              </w:rPr>
              <w:t>Operation</w:t>
            </w: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(Tons/Year)</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(Lbs/Ton)</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(Lbs/Ton)</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(Tons/Year)</w:t>
            </w: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(Tons/Year)</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Aggregate Transfer</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139,875</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0.0069</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0.0033</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0.49</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0.24</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Sand Transfer</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107,100</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0.0021</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0.00099</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0.12</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0.06</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Cement Silo Loading*</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36,825</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0.00099</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0.00034</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0.02</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0.01</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Cement Supplement Loading*</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5,475</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0.0089</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0.0049</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0.03</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0.02</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Weigh Hopper Loading</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246,975</w:t>
            </w: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w:t>
            </w:r>
            <w:r w:rsidR="00D37EE3">
              <w:rPr>
                <w:rFonts w:cs="Courier New"/>
                <w:szCs w:val="20"/>
              </w:rPr>
              <w:t>48</w:t>
            </w:r>
          </w:p>
        </w:tc>
        <w:tc>
          <w:tcPr>
            <w:tcW w:w="144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r>
              <w:rPr>
                <w:rFonts w:cs="Courier New"/>
                <w:szCs w:val="20"/>
              </w:rPr>
              <w:t xml:space="preserve"> 0.002</w:t>
            </w:r>
            <w:r w:rsidR="00D37EE3">
              <w:rPr>
                <w:rFonts w:cs="Courier New"/>
                <w:szCs w:val="20"/>
              </w:rPr>
              <w:t>8</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0.59</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0.35</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r>
              <w:rPr>
                <w:rFonts w:cs="Courier New"/>
                <w:szCs w:val="20"/>
              </w:rPr>
              <w:t>Truck Loading**</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42,300</w:t>
            </w:r>
          </w:p>
        </w:tc>
        <w:tc>
          <w:tcPr>
            <w:tcW w:w="132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1.118</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0.310</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23.65</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u w:val="single"/>
              </w:rPr>
            </w:pPr>
            <w:r>
              <w:rPr>
                <w:rFonts w:cs="Courier New"/>
                <w:szCs w:val="20"/>
                <w:u w:val="single"/>
              </w:rPr>
              <w:t>6.56</w:t>
            </w:r>
          </w:p>
        </w:tc>
      </w:tr>
      <w:tr w:rsidR="008D47E7">
        <w:tc>
          <w:tcPr>
            <w:tcW w:w="2458" w:type="dxa"/>
            <w:vAlign w:val="bottom"/>
          </w:tcPr>
          <w:p w:rsidR="008D47E7" w:rsidRDefault="008D47E7">
            <w:pPr>
              <w:tabs>
                <w:tab w:val="left" w:pos="720"/>
                <w:tab w:val="left" w:pos="1440"/>
                <w:tab w:val="left" w:pos="2160"/>
                <w:tab w:val="left" w:pos="2880"/>
                <w:tab w:val="left" w:pos="4680"/>
                <w:tab w:val="left" w:pos="6120"/>
              </w:tabs>
              <w:rPr>
                <w:rFonts w:cs="Courier New"/>
                <w:szCs w:val="20"/>
              </w:rPr>
            </w:pPr>
          </w:p>
        </w:tc>
        <w:tc>
          <w:tcPr>
            <w:tcW w:w="156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320" w:type="dxa"/>
            <w:vAlign w:val="bottom"/>
          </w:tcPr>
          <w:p w:rsidR="008D47E7" w:rsidRDefault="008D47E7">
            <w:pPr>
              <w:tabs>
                <w:tab w:val="left" w:pos="720"/>
                <w:tab w:val="left" w:pos="1440"/>
                <w:tab w:val="left" w:pos="2160"/>
                <w:tab w:val="left" w:pos="2880"/>
                <w:tab w:val="left" w:pos="4680"/>
                <w:tab w:val="left" w:pos="6120"/>
              </w:tabs>
              <w:jc w:val="center"/>
              <w:rPr>
                <w:rFonts w:cs="Courier New"/>
                <w:szCs w:val="20"/>
              </w:rPr>
            </w:pPr>
          </w:p>
        </w:tc>
        <w:tc>
          <w:tcPr>
            <w:tcW w:w="1440" w:type="dxa"/>
            <w:vAlign w:val="bottom"/>
          </w:tcPr>
          <w:p w:rsidR="008D47E7" w:rsidRDefault="008D47E7">
            <w:pPr>
              <w:tabs>
                <w:tab w:val="left" w:pos="720"/>
                <w:tab w:val="left" w:pos="1440"/>
                <w:tab w:val="left" w:pos="2160"/>
                <w:tab w:val="left" w:pos="2880"/>
                <w:tab w:val="left" w:pos="4680"/>
                <w:tab w:val="left" w:pos="6120"/>
              </w:tabs>
              <w:jc w:val="right"/>
              <w:rPr>
                <w:rFonts w:cs="Courier New"/>
                <w:szCs w:val="20"/>
              </w:rPr>
            </w:pPr>
            <w:r>
              <w:rPr>
                <w:rFonts w:cs="Courier New"/>
                <w:szCs w:val="20"/>
              </w:rPr>
              <w:t>Totals</w:t>
            </w:r>
          </w:p>
        </w:tc>
        <w:tc>
          <w:tcPr>
            <w:tcW w:w="144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24.90</w:t>
            </w:r>
          </w:p>
        </w:tc>
        <w:tc>
          <w:tcPr>
            <w:tcW w:w="1560" w:type="dxa"/>
            <w:vAlign w:val="bottom"/>
          </w:tcPr>
          <w:p w:rsidR="008D47E7" w:rsidRDefault="00D37EE3">
            <w:pPr>
              <w:tabs>
                <w:tab w:val="left" w:pos="720"/>
                <w:tab w:val="left" w:pos="1440"/>
                <w:tab w:val="left" w:pos="2160"/>
                <w:tab w:val="left" w:pos="2880"/>
                <w:tab w:val="left" w:pos="4680"/>
                <w:tab w:val="left" w:pos="6120"/>
              </w:tabs>
              <w:jc w:val="center"/>
              <w:rPr>
                <w:rFonts w:cs="Courier New"/>
                <w:szCs w:val="20"/>
              </w:rPr>
            </w:pPr>
            <w:r>
              <w:rPr>
                <w:rFonts w:cs="Courier New"/>
                <w:szCs w:val="20"/>
              </w:rPr>
              <w:t>7.24</w:t>
            </w:r>
          </w:p>
        </w:tc>
      </w:tr>
    </w:tbl>
    <w:p w:rsidR="008D47E7" w:rsidRDefault="008D47E7" w:rsidP="008D47E7">
      <w:pPr>
        <w:tabs>
          <w:tab w:val="left" w:pos="720"/>
          <w:tab w:val="left" w:pos="1440"/>
          <w:tab w:val="left" w:pos="2160"/>
          <w:tab w:val="left" w:pos="2880"/>
          <w:tab w:val="left" w:pos="504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w:t>
      </w:r>
      <w:r>
        <w:rPr>
          <w:rFonts w:cs="Courier New"/>
          <w:szCs w:val="20"/>
        </w:rPr>
        <w:tab/>
        <w:t>Particulate matter control due to baghouse</w:t>
      </w:r>
      <w:r w:rsidR="00D37EE3">
        <w:rPr>
          <w:rFonts w:cs="Courier New"/>
          <w:szCs w:val="20"/>
        </w:rPr>
        <w:t>/dust collector</w:t>
      </w:r>
      <w:r>
        <w:rPr>
          <w:rFonts w:cs="Courier New"/>
          <w:szCs w:val="20"/>
        </w:rPr>
        <w:t>.</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w:t>
      </w:r>
      <w:r>
        <w:rPr>
          <w:rFonts w:cs="Courier New"/>
          <w:szCs w:val="20"/>
        </w:rPr>
        <w:tab/>
        <w:t>Based on cement and cement supplement only.</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r>
        <w:rPr>
          <w:rFonts w:cs="Courier New"/>
          <w:szCs w:val="20"/>
        </w:rPr>
        <w:t>These emissions are based on standard AP-42 emission factors and the average composition of concrete as detailed in AP-42, Chapter 11.12, and a maximu</w:t>
      </w:r>
      <w:r w:rsidR="00C27B81">
        <w:rPr>
          <w:rFonts w:cs="Courier New"/>
          <w:szCs w:val="20"/>
        </w:rPr>
        <w:t>m c</w:t>
      </w:r>
      <w:r w:rsidR="00D37EE3">
        <w:rPr>
          <w:rFonts w:cs="Courier New"/>
          <w:szCs w:val="20"/>
        </w:rPr>
        <w:t>oncrete throughput of 300,000 tons (150,000</w:t>
      </w:r>
      <w:r>
        <w:rPr>
          <w:rFonts w:cs="Courier New"/>
          <w:szCs w:val="20"/>
        </w:rPr>
        <w:t xml:space="preserve"> cubic yards) per year.</w:t>
      </w: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8D47E7" w:rsidP="008D47E7">
      <w:pPr>
        <w:tabs>
          <w:tab w:val="left" w:pos="720"/>
          <w:tab w:val="left" w:pos="1440"/>
          <w:tab w:val="left" w:pos="2160"/>
          <w:tab w:val="left" w:pos="2880"/>
          <w:tab w:val="left" w:pos="4680"/>
          <w:tab w:val="left" w:pos="6120"/>
        </w:tabs>
        <w:rPr>
          <w:rFonts w:cs="Courier New"/>
          <w:szCs w:val="20"/>
        </w:rPr>
      </w:pPr>
    </w:p>
    <w:p w:rsidR="008D47E7" w:rsidRDefault="00C27B81" w:rsidP="008D47E7">
      <w:pPr>
        <w:pStyle w:val="Header"/>
        <w:tabs>
          <w:tab w:val="left" w:pos="720"/>
        </w:tabs>
        <w:rPr>
          <w:rFonts w:ascii="Courier New" w:hAnsi="Courier New" w:cs="Courier New"/>
          <w:szCs w:val="20"/>
        </w:rPr>
      </w:pPr>
      <w:r>
        <w:rPr>
          <w:rFonts w:ascii="Courier New" w:hAnsi="Courier New" w:cs="Courier New"/>
          <w:szCs w:val="20"/>
        </w:rPr>
        <w:t>‘VARIABLE’:’VARIABLE’</w:t>
      </w:r>
    </w:p>
    <w:p w:rsidR="008D47E7" w:rsidRDefault="008D47E7"/>
    <w:sectPr w:rsidR="008D47E7" w:rsidSect="00022E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D47E7"/>
    <w:rsid w:val="00022EF7"/>
    <w:rsid w:val="000E23DC"/>
    <w:rsid w:val="00117F98"/>
    <w:rsid w:val="001647A4"/>
    <w:rsid w:val="00164841"/>
    <w:rsid w:val="0018712A"/>
    <w:rsid w:val="00293E89"/>
    <w:rsid w:val="0033790B"/>
    <w:rsid w:val="00402F0E"/>
    <w:rsid w:val="00436A4B"/>
    <w:rsid w:val="00454770"/>
    <w:rsid w:val="004D2E6D"/>
    <w:rsid w:val="0054363F"/>
    <w:rsid w:val="006202CB"/>
    <w:rsid w:val="00646AF9"/>
    <w:rsid w:val="006519BD"/>
    <w:rsid w:val="006637A9"/>
    <w:rsid w:val="007942B6"/>
    <w:rsid w:val="008D47E7"/>
    <w:rsid w:val="008F327E"/>
    <w:rsid w:val="009207AC"/>
    <w:rsid w:val="009D2267"/>
    <w:rsid w:val="00A75955"/>
    <w:rsid w:val="00B2063C"/>
    <w:rsid w:val="00B34B11"/>
    <w:rsid w:val="00BC6A83"/>
    <w:rsid w:val="00C27B81"/>
    <w:rsid w:val="00C655D3"/>
    <w:rsid w:val="00CC5C14"/>
    <w:rsid w:val="00D14AC2"/>
    <w:rsid w:val="00D351A9"/>
    <w:rsid w:val="00D37EE3"/>
    <w:rsid w:val="00D733F3"/>
    <w:rsid w:val="00DB1E55"/>
    <w:rsid w:val="00EB3EA1"/>
    <w:rsid w:val="00ED3137"/>
    <w:rsid w:val="00EF7350"/>
    <w:rsid w:val="00F06C3E"/>
    <w:rsid w:val="00F213E5"/>
    <w:rsid w:val="00F76A52"/>
    <w:rsid w:val="00F86940"/>
    <w:rsid w:val="00F920AA"/>
    <w:rsid w:val="00F96689"/>
    <w:rsid w:val="00FE1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7E7"/>
    <w:rPr>
      <w:rFonts w:ascii="Courier New" w:hAnsi="Courier New"/>
      <w:szCs w:val="24"/>
    </w:rPr>
  </w:style>
  <w:style w:type="paragraph" w:styleId="Heading2">
    <w:name w:val="heading 2"/>
    <w:basedOn w:val="Normal"/>
    <w:next w:val="Normal"/>
    <w:link w:val="Heading2Char"/>
    <w:qFormat/>
    <w:rsid w:val="006519BD"/>
    <w:pPr>
      <w:keepNext/>
      <w:widowControl w:val="0"/>
      <w:tabs>
        <w:tab w:val="center" w:pos="5040"/>
        <w:tab w:val="left" w:pos="6120"/>
      </w:tabs>
      <w:autoSpaceDE w:val="0"/>
      <w:autoSpaceDN w:val="0"/>
      <w:adjustRightInd w:val="0"/>
      <w:jc w:val="center"/>
      <w:outlineLvl w:val="1"/>
    </w:pPr>
    <w:rPr>
      <w:rFonts w:cs="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7E7"/>
    <w:pPr>
      <w:widowControl w:val="0"/>
      <w:tabs>
        <w:tab w:val="center" w:pos="4320"/>
        <w:tab w:val="right" w:pos="8640"/>
      </w:tabs>
      <w:autoSpaceDE w:val="0"/>
      <w:autoSpaceDN w:val="0"/>
      <w:adjustRightInd w:val="0"/>
    </w:pPr>
    <w:rPr>
      <w:rFonts w:ascii="Courier" w:hAnsi="Courier"/>
    </w:rPr>
  </w:style>
  <w:style w:type="table" w:styleId="TableGrid">
    <w:name w:val="Table Grid"/>
    <w:basedOn w:val="TableNormal"/>
    <w:rsid w:val="008D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3790B"/>
    <w:pPr>
      <w:widowControl w:val="0"/>
      <w:tabs>
        <w:tab w:val="left" w:pos="720"/>
        <w:tab w:val="left" w:pos="1440"/>
        <w:tab w:val="left" w:pos="2160"/>
        <w:tab w:val="left" w:pos="2880"/>
        <w:tab w:val="left" w:pos="3542"/>
        <w:tab w:val="left" w:pos="5040"/>
        <w:tab w:val="left" w:pos="6120"/>
      </w:tabs>
      <w:autoSpaceDE w:val="0"/>
      <w:autoSpaceDN w:val="0"/>
      <w:adjustRightInd w:val="0"/>
      <w:ind w:left="1440" w:hanging="720"/>
    </w:pPr>
    <w:rPr>
      <w:szCs w:val="20"/>
    </w:rPr>
  </w:style>
  <w:style w:type="character" w:customStyle="1" w:styleId="Heading2Char">
    <w:name w:val="Heading 2 Char"/>
    <w:basedOn w:val="DefaultParagraphFont"/>
    <w:link w:val="Heading2"/>
    <w:rsid w:val="006519BD"/>
    <w:rPr>
      <w:rFonts w:ascii="Courier New" w:hAnsi="Courier New" w:cs="Courier New"/>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831518">
      <w:bodyDiv w:val="1"/>
      <w:marLeft w:val="0"/>
      <w:marRight w:val="0"/>
      <w:marTop w:val="0"/>
      <w:marBottom w:val="0"/>
      <w:divBdr>
        <w:top w:val="none" w:sz="0" w:space="0" w:color="auto"/>
        <w:left w:val="none" w:sz="0" w:space="0" w:color="auto"/>
        <w:bottom w:val="none" w:sz="0" w:space="0" w:color="auto"/>
        <w:right w:val="none" w:sz="0" w:space="0" w:color="auto"/>
      </w:divBdr>
    </w:div>
    <w:div w:id="20908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40828-FA48-4E13-BB08-D6A75E9DB6F3}"/>
</file>

<file path=customXml/itemProps2.xml><?xml version="1.0" encoding="utf-8"?>
<ds:datastoreItem xmlns:ds="http://schemas.openxmlformats.org/officeDocument/2006/customXml" ds:itemID="{2977F32A-6C50-4F9E-B726-84AE4908598B}"/>
</file>

<file path=customXml/itemProps3.xml><?xml version="1.0" encoding="utf-8"?>
<ds:datastoreItem xmlns:ds="http://schemas.openxmlformats.org/officeDocument/2006/customXml" ds:itemID="{98B2E1D6-AB40-4480-81C2-B50C299CED81}"/>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4</cp:revision>
  <cp:lastPrinted>2014-04-02T16:48:00Z</cp:lastPrinted>
  <dcterms:created xsi:type="dcterms:W3CDTF">2014-04-02T16:48:00Z</dcterms:created>
  <dcterms:modified xsi:type="dcterms:W3CDTF">2014-04-04T14:19:00Z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