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B5" w:rsidRDefault="00F622C9" w:rsidP="00F622C9">
      <w:pPr>
        <w:jc w:val="center"/>
      </w:pPr>
      <w:r>
        <w:t>Illinois Investment Policy Board</w:t>
      </w:r>
    </w:p>
    <w:p w:rsidR="00F622C9" w:rsidRDefault="00F622C9" w:rsidP="00F622C9">
      <w:pPr>
        <w:jc w:val="center"/>
      </w:pPr>
    </w:p>
    <w:p w:rsidR="00F622C9" w:rsidRDefault="00F622C9" w:rsidP="00F622C9">
      <w:pPr>
        <w:jc w:val="center"/>
      </w:pPr>
      <w:r>
        <w:t>Minutes of the regular meeting of the board</w:t>
      </w:r>
    </w:p>
    <w:p w:rsidR="00F622C9" w:rsidRDefault="00F622C9" w:rsidP="00F622C9">
      <w:pPr>
        <w:jc w:val="center"/>
      </w:pPr>
    </w:p>
    <w:p w:rsidR="00F622C9" w:rsidRDefault="00445153" w:rsidP="00F622C9">
      <w:pPr>
        <w:jc w:val="center"/>
      </w:pPr>
      <w:r>
        <w:t>February 23</w:t>
      </w:r>
      <w:r w:rsidR="00F622C9">
        <w:t>, 2016</w:t>
      </w:r>
    </w:p>
    <w:p w:rsidR="00F622C9" w:rsidRDefault="00F622C9" w:rsidP="00F622C9">
      <w:pPr>
        <w:jc w:val="center"/>
      </w:pPr>
    </w:p>
    <w:p w:rsidR="00F622C9" w:rsidRDefault="00F622C9" w:rsidP="00F622C9">
      <w:r>
        <w:t xml:space="preserve">A regular meeting of the members of the Illinois Investment Policy Board convened on </w:t>
      </w:r>
      <w:r w:rsidR="00445153">
        <w:t>Tuesday</w:t>
      </w:r>
      <w:r>
        <w:t xml:space="preserve">, </w:t>
      </w:r>
      <w:r w:rsidR="00445153">
        <w:t>February 23</w:t>
      </w:r>
      <w:r w:rsidR="00445153">
        <w:rPr>
          <w:vertAlign w:val="superscript"/>
        </w:rPr>
        <w:t>rd</w:t>
      </w:r>
      <w:r>
        <w:t>, 2016 at 1:30 p.m. in the James R. Thompson Center located at 100. W Randolph St. in Room 16-503.</w:t>
      </w:r>
    </w:p>
    <w:p w:rsidR="00F622C9" w:rsidRDefault="00F622C9" w:rsidP="00F622C9"/>
    <w:p w:rsidR="00F622C9" w:rsidRDefault="00F622C9" w:rsidP="00F622C9">
      <w:r>
        <w:t>The following members of the board were in attendance:</w:t>
      </w:r>
    </w:p>
    <w:p w:rsidR="00F622C9" w:rsidRDefault="00F622C9" w:rsidP="00F622C9">
      <w:r>
        <w:t>Dick Ingram</w:t>
      </w:r>
    </w:p>
    <w:p w:rsidR="00F622C9" w:rsidRDefault="00F622C9" w:rsidP="00F622C9">
      <w:r>
        <w:t>Bryan Lewis</w:t>
      </w:r>
    </w:p>
    <w:p w:rsidR="00F622C9" w:rsidRDefault="00F622C9" w:rsidP="00F622C9">
      <w:r>
        <w:t>Alicia Oberman</w:t>
      </w:r>
    </w:p>
    <w:p w:rsidR="00F622C9" w:rsidRDefault="00F622C9" w:rsidP="00F622C9">
      <w:r>
        <w:t>Michael Mahoney</w:t>
      </w:r>
    </w:p>
    <w:p w:rsidR="00F622C9" w:rsidRDefault="00F622C9" w:rsidP="00F622C9">
      <w:r>
        <w:t>Andrew Lappin</w:t>
      </w:r>
    </w:p>
    <w:p w:rsidR="00F622C9" w:rsidRDefault="00F622C9" w:rsidP="00F622C9">
      <w:r>
        <w:t>Bill Atwood</w:t>
      </w:r>
      <w:r w:rsidR="00445153">
        <w:t xml:space="preserve"> - phone</w:t>
      </w:r>
      <w:r>
        <w:t xml:space="preserve"> </w:t>
      </w:r>
    </w:p>
    <w:p w:rsidR="00F622C9" w:rsidRDefault="00F622C9" w:rsidP="00F622C9">
      <w:r>
        <w:t>Mitchell Goldberg</w:t>
      </w:r>
    </w:p>
    <w:p w:rsidR="00F622C9" w:rsidRDefault="00F622C9" w:rsidP="00F622C9"/>
    <w:p w:rsidR="00F622C9" w:rsidRDefault="00F622C9" w:rsidP="00F622C9">
      <w:r>
        <w:t xml:space="preserve">Michael Mahoney presided and called the meeting to order at 1:35 p.m. with </w:t>
      </w:r>
      <w:r w:rsidR="00445153">
        <w:t>six</w:t>
      </w:r>
      <w:r>
        <w:t xml:space="preserve"> members of the board in attendance.</w:t>
      </w:r>
    </w:p>
    <w:p w:rsidR="00323CDB" w:rsidRDefault="00323CDB" w:rsidP="00F622C9"/>
    <w:p w:rsidR="00323CDB" w:rsidRDefault="00323CDB" w:rsidP="00F622C9">
      <w:r>
        <w:t xml:space="preserve">Lewis made a motion to allow Atwood to participate by phone, Ingram seconded.  Ona vote of 6-0-0 the motion was approved.  </w:t>
      </w:r>
    </w:p>
    <w:p w:rsidR="00323CDB" w:rsidRDefault="00323CDB" w:rsidP="00F622C9"/>
    <w:p w:rsidR="00F622C9" w:rsidRDefault="00323CDB" w:rsidP="00F622C9">
      <w:pPr>
        <w:rPr>
          <w:u w:val="single"/>
        </w:rPr>
      </w:pPr>
      <w:r w:rsidRPr="00323CDB">
        <w:rPr>
          <w:u w:val="single"/>
        </w:rPr>
        <w:t>Approval of Minutes</w:t>
      </w:r>
    </w:p>
    <w:p w:rsidR="00323CDB" w:rsidRPr="00323CDB" w:rsidRDefault="00323CDB" w:rsidP="00F622C9">
      <w:pPr>
        <w:rPr>
          <w:u w:val="single"/>
        </w:rPr>
      </w:pPr>
      <w:r>
        <w:t xml:space="preserve">The minutes of the </w:t>
      </w:r>
      <w:r>
        <w:t xml:space="preserve">meeting of the Board </w:t>
      </w:r>
      <w:r>
        <w:t xml:space="preserve">held </w:t>
      </w:r>
      <w:r>
        <w:t>January 20, 2016</w:t>
      </w:r>
      <w:r>
        <w:t xml:space="preserve"> were presented to t</w:t>
      </w:r>
      <w:r>
        <w:t>he members by Mahoney</w:t>
      </w:r>
      <w:r>
        <w:t>.</w:t>
      </w:r>
      <w:r>
        <w:t xml:space="preserve">  Lewis </w:t>
      </w:r>
      <w:r>
        <w:t xml:space="preserve">moved to approve the minutes as submitted. </w:t>
      </w:r>
      <w:r>
        <w:t>Ingram</w:t>
      </w:r>
      <w:r>
        <w:t xml:space="preserve"> seconded the motion and all were in favor.</w:t>
      </w:r>
    </w:p>
    <w:p w:rsidR="00323CDB" w:rsidRDefault="00323CDB" w:rsidP="00F622C9">
      <w:pPr>
        <w:rPr>
          <w:u w:val="single"/>
        </w:rPr>
      </w:pPr>
    </w:p>
    <w:p w:rsidR="00F622C9" w:rsidRDefault="00F622C9" w:rsidP="00F622C9">
      <w:pPr>
        <w:rPr>
          <w:u w:val="single"/>
        </w:rPr>
      </w:pPr>
      <w:r w:rsidRPr="00F622C9">
        <w:rPr>
          <w:u w:val="single"/>
        </w:rPr>
        <w:t>Public Comments</w:t>
      </w:r>
    </w:p>
    <w:p w:rsidR="00F622C9" w:rsidRDefault="00F622C9" w:rsidP="00F622C9">
      <w:r w:rsidRPr="00F622C9">
        <w:t>Michael Mahoney</w:t>
      </w:r>
      <w:r>
        <w:t xml:space="preserve"> asked if there were any members of the public in attendance who wished to comment.  </w:t>
      </w:r>
      <w:r w:rsidR="005171EF">
        <w:t>There were none.</w:t>
      </w:r>
    </w:p>
    <w:p w:rsidR="005171EF" w:rsidRDefault="005171EF" w:rsidP="00F622C9"/>
    <w:p w:rsidR="00323CDB" w:rsidRDefault="00323CDB" w:rsidP="00F622C9">
      <w:pPr>
        <w:rPr>
          <w:u w:val="single"/>
        </w:rPr>
      </w:pPr>
      <w:r w:rsidRPr="00323CDB">
        <w:rPr>
          <w:u w:val="single"/>
        </w:rPr>
        <w:t xml:space="preserve">Report from Chairman of the Committee on Israel Boycott </w:t>
      </w:r>
    </w:p>
    <w:p w:rsidR="00AF1161" w:rsidRPr="00AF1161" w:rsidRDefault="00AF1161" w:rsidP="00F622C9">
      <w:r w:rsidRPr="00AF1161">
        <w:t>Goldberg</w:t>
      </w:r>
      <w:r>
        <w:t xml:space="preserve"> produced a list of potential companies that would fall under the Israel Boycott definition as found in statute.  The list had been produced through news reports and from companies that have claimed a boycott.  Goldberg mentioned the committee’s desire to have a th</w:t>
      </w:r>
      <w:r w:rsidR="005E79B0">
        <w:t xml:space="preserve">ird party vendor vet the list.  Mahoney read the list for the benefit of the public and Atwood.  </w:t>
      </w:r>
    </w:p>
    <w:p w:rsidR="005171EF" w:rsidRPr="00323CDB" w:rsidRDefault="005171EF" w:rsidP="00F622C9">
      <w:pPr>
        <w:rPr>
          <w:u w:val="single"/>
        </w:rPr>
      </w:pPr>
    </w:p>
    <w:p w:rsidR="00323CDB" w:rsidRDefault="00323CDB" w:rsidP="00323CDB">
      <w:pPr>
        <w:rPr>
          <w:u w:val="single"/>
        </w:rPr>
      </w:pPr>
      <w:r w:rsidRPr="00323CDB">
        <w:rPr>
          <w:u w:val="single"/>
        </w:rPr>
        <w:t>Report from Chairman of the Committee on Sudan and Iran Restrictions</w:t>
      </w:r>
    </w:p>
    <w:p w:rsidR="00AF1161" w:rsidRPr="00AF1161" w:rsidRDefault="00AF1161" w:rsidP="00323CDB">
      <w:r w:rsidRPr="00AF1161">
        <w:t>Ingram</w:t>
      </w:r>
      <w:r>
        <w:t xml:space="preserve"> and Lewis produced a list of companies that would fall under the </w:t>
      </w:r>
      <w:r w:rsidRPr="00AF1161">
        <w:t>Sudan and Iran</w:t>
      </w:r>
      <w:r w:rsidRPr="00AF1161">
        <w:t xml:space="preserve"> restrictions as set in statute.</w:t>
      </w:r>
      <w:r>
        <w:t xml:space="preserve">  The list was compiled from vendors previously engaged by the pension systems to do such work.</w:t>
      </w:r>
      <w:r w:rsidR="00581DB5">
        <w:t xml:space="preserve">  If a company appeared on the list of all three systems they were included.  </w:t>
      </w:r>
      <w:r>
        <w:t xml:space="preserve">  </w:t>
      </w:r>
      <w:r w:rsidRPr="00AF1161">
        <w:t xml:space="preserve">   </w:t>
      </w:r>
    </w:p>
    <w:p w:rsidR="00323CDB" w:rsidRPr="00323CDB" w:rsidRDefault="00323CDB" w:rsidP="00F622C9">
      <w:pPr>
        <w:rPr>
          <w:u w:val="single"/>
        </w:rPr>
      </w:pPr>
    </w:p>
    <w:p w:rsidR="005171EF" w:rsidRDefault="00323CDB" w:rsidP="00F622C9">
      <w:pPr>
        <w:rPr>
          <w:u w:val="single"/>
        </w:rPr>
      </w:pPr>
      <w:r w:rsidRPr="00323CDB">
        <w:rPr>
          <w:u w:val="single"/>
        </w:rPr>
        <w:t>Open Discussion on Investment Restrictions</w:t>
      </w:r>
    </w:p>
    <w:p w:rsidR="005E79B0" w:rsidRPr="005E79B0" w:rsidRDefault="005E79B0" w:rsidP="00F622C9">
      <w:proofErr w:type="spellStart"/>
      <w:r w:rsidRPr="005E79B0">
        <w:t>Lappin</w:t>
      </w:r>
      <w:proofErr w:type="spellEnd"/>
      <w:r w:rsidRPr="005E79B0">
        <w:t xml:space="preserve"> and </w:t>
      </w:r>
      <w:r>
        <w:t xml:space="preserve">Goldberg brought up the potential of taking both lists to a vendor of the system to be vetted.  Lewis and Ingram agreed to that approach and it was decided that before a final list would be voted on </w:t>
      </w:r>
      <w:r>
        <w:lastRenderedPageBreak/>
        <w:t xml:space="preserve">the SURS vendor who provides similar services would be asked to go through the Israel, Iran and Sudan lists.  </w:t>
      </w:r>
      <w:r w:rsidR="00F03CB5">
        <w:t xml:space="preserve">Mahoney brought up that in statute companies domiciled in the United States are to be excluded from the list.  </w:t>
      </w:r>
      <w:bookmarkStart w:id="0" w:name="_GoBack"/>
      <w:bookmarkEnd w:id="0"/>
    </w:p>
    <w:p w:rsidR="00323CDB" w:rsidRPr="00323CDB" w:rsidRDefault="00323CDB" w:rsidP="00F622C9">
      <w:pPr>
        <w:rPr>
          <w:u w:val="single"/>
        </w:rPr>
      </w:pPr>
    </w:p>
    <w:p w:rsidR="00323CDB" w:rsidRDefault="00323CDB" w:rsidP="00323CDB">
      <w:pPr>
        <w:rPr>
          <w:u w:val="single"/>
        </w:rPr>
      </w:pPr>
      <w:r w:rsidRPr="00323CDB">
        <w:rPr>
          <w:u w:val="single"/>
        </w:rPr>
        <w:t>Administration Matters</w:t>
      </w:r>
    </w:p>
    <w:p w:rsidR="004C7D10" w:rsidRPr="004C7D10" w:rsidRDefault="004C7D10" w:rsidP="004C7D10">
      <w:r w:rsidRPr="004C7D10">
        <w:t>Goldberg</w:t>
      </w:r>
      <w:r>
        <w:t xml:space="preserve"> discussed expanding the </w:t>
      </w:r>
      <w:r w:rsidRPr="004C7D10">
        <w:t xml:space="preserve">Committee on Israel Boycott </w:t>
      </w:r>
      <w:r>
        <w:t xml:space="preserve">and the </w:t>
      </w:r>
      <w:r w:rsidRPr="004C7D10">
        <w:t>Committee on Sudan and Iran Restrictions</w:t>
      </w:r>
      <w:r>
        <w:t xml:space="preserve"> from the current 3 member structure to 5 members.  Ingram made a motion to add the chairman of the board and the chairman of the </w:t>
      </w:r>
      <w:r w:rsidRPr="004C7D10">
        <w:t>Committee on Israel Boycott</w:t>
      </w:r>
      <w:r>
        <w:t xml:space="preserve"> as members of the </w:t>
      </w:r>
      <w:r w:rsidRPr="004C7D10">
        <w:t>Committee on Sudan and Iran Restrictions</w:t>
      </w:r>
      <w:r>
        <w:t xml:space="preserve"> and add the chairman of the board and the chairman of the </w:t>
      </w:r>
      <w:r w:rsidRPr="004C7D10">
        <w:t>Committee on Sudan and Iran Restrictions</w:t>
      </w:r>
      <w:r>
        <w:t xml:space="preserve"> as members of the </w:t>
      </w:r>
      <w:r w:rsidRPr="004C7D10">
        <w:t>Committee on Israel Boycott</w:t>
      </w:r>
      <w:r>
        <w:t xml:space="preserve">.  </w:t>
      </w:r>
      <w:proofErr w:type="spellStart"/>
      <w:r>
        <w:t>Lappin</w:t>
      </w:r>
      <w:proofErr w:type="spellEnd"/>
      <w:r>
        <w:t xml:space="preserve"> seconded, and all were in favor.   </w:t>
      </w:r>
    </w:p>
    <w:p w:rsidR="00A106FA" w:rsidRDefault="004C7D10" w:rsidP="00C866F9">
      <w:r>
        <w:t xml:space="preserve"> </w:t>
      </w:r>
    </w:p>
    <w:p w:rsidR="00A106FA" w:rsidRDefault="00A106FA" w:rsidP="00C866F9">
      <w:pPr>
        <w:rPr>
          <w:u w:val="single"/>
        </w:rPr>
      </w:pPr>
      <w:r w:rsidRPr="00857C68">
        <w:rPr>
          <w:u w:val="single"/>
        </w:rPr>
        <w:t>Board Member Comment</w:t>
      </w:r>
      <w:r w:rsidR="00857C68" w:rsidRPr="00857C68">
        <w:rPr>
          <w:u w:val="single"/>
        </w:rPr>
        <w:t>s</w:t>
      </w:r>
    </w:p>
    <w:p w:rsidR="004C7D10" w:rsidRPr="00857C68" w:rsidRDefault="004C7D10" w:rsidP="00C866F9">
      <w:pPr>
        <w:rPr>
          <w:u w:val="single"/>
        </w:rPr>
      </w:pPr>
      <w:r>
        <w:t xml:space="preserve">Mahoney asked if any other member would like to offer a comment, there was none.  </w:t>
      </w:r>
    </w:p>
    <w:p w:rsidR="00E23778" w:rsidRDefault="00E23778" w:rsidP="00C866F9"/>
    <w:p w:rsidR="00E23778" w:rsidRPr="00857C68" w:rsidRDefault="00E23778" w:rsidP="00C866F9">
      <w:pPr>
        <w:rPr>
          <w:u w:val="single"/>
        </w:rPr>
      </w:pPr>
      <w:r w:rsidRPr="00857C68">
        <w:rPr>
          <w:u w:val="single"/>
        </w:rPr>
        <w:t>Upcoming Meetings</w:t>
      </w:r>
    </w:p>
    <w:p w:rsidR="00857C68" w:rsidRDefault="00857C68" w:rsidP="00C866F9">
      <w:r>
        <w:t xml:space="preserve">Chairman Mahoney reminded the board members that the next meeting will be on </w:t>
      </w:r>
      <w:r w:rsidR="00323CDB">
        <w:t>March 18th</w:t>
      </w:r>
      <w:r>
        <w:t xml:space="preserve">, 2016. </w:t>
      </w:r>
    </w:p>
    <w:p w:rsidR="00E23778" w:rsidRDefault="00E23778" w:rsidP="00C866F9"/>
    <w:p w:rsidR="00C866F9" w:rsidRPr="00702ECD" w:rsidRDefault="00E23778" w:rsidP="00C866F9">
      <w:pPr>
        <w:rPr>
          <w:u w:val="single"/>
        </w:rPr>
      </w:pPr>
      <w:r w:rsidRPr="00702ECD">
        <w:rPr>
          <w:u w:val="single"/>
        </w:rPr>
        <w:t>Adjournment</w:t>
      </w:r>
      <w:r w:rsidR="00C866F9" w:rsidRPr="00702ECD">
        <w:rPr>
          <w:u w:val="single"/>
        </w:rPr>
        <w:t xml:space="preserve"> </w:t>
      </w:r>
    </w:p>
    <w:p w:rsidR="00857C68" w:rsidRPr="00602B1A" w:rsidRDefault="00857C68" w:rsidP="00C866F9">
      <w:r>
        <w:t xml:space="preserve">Seeing no further business </w:t>
      </w:r>
      <w:r w:rsidR="00323CDB">
        <w:t xml:space="preserve">Mahoney motioned to adjourned at 2:15p.m. </w:t>
      </w:r>
      <w:proofErr w:type="gramStart"/>
      <w:r w:rsidR="00323CDB">
        <w:t>seconded</w:t>
      </w:r>
      <w:proofErr w:type="gramEnd"/>
      <w:r w:rsidR="00323CDB">
        <w:t xml:space="preserve"> by Lewis and approved 6-0-0</w:t>
      </w:r>
      <w:r>
        <w:t xml:space="preserve">.  </w:t>
      </w:r>
    </w:p>
    <w:sectPr w:rsidR="00857C68" w:rsidRPr="0060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C9"/>
    <w:rsid w:val="00323CDB"/>
    <w:rsid w:val="00445153"/>
    <w:rsid w:val="004C7D10"/>
    <w:rsid w:val="005171EF"/>
    <w:rsid w:val="00524D4A"/>
    <w:rsid w:val="00581DB5"/>
    <w:rsid w:val="005E79B0"/>
    <w:rsid w:val="00602B1A"/>
    <w:rsid w:val="00702ECD"/>
    <w:rsid w:val="00857C68"/>
    <w:rsid w:val="00A106FA"/>
    <w:rsid w:val="00AB10C6"/>
    <w:rsid w:val="00AF1161"/>
    <w:rsid w:val="00C866F9"/>
    <w:rsid w:val="00CC5443"/>
    <w:rsid w:val="00DC40A8"/>
    <w:rsid w:val="00DD0DA3"/>
    <w:rsid w:val="00E23778"/>
    <w:rsid w:val="00F03CB5"/>
    <w:rsid w:val="00F16D55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8A1A6C-FD27-4A5B-834B-5B85A4E1CAD9}"/>
</file>

<file path=customXml/itemProps2.xml><?xml version="1.0" encoding="utf-8"?>
<ds:datastoreItem xmlns:ds="http://schemas.openxmlformats.org/officeDocument/2006/customXml" ds:itemID="{563536A0-1340-4833-9A43-28708330FBCD}"/>
</file>

<file path=customXml/itemProps3.xml><?xml version="1.0" encoding="utf-8"?>
<ds:datastoreItem xmlns:ds="http://schemas.openxmlformats.org/officeDocument/2006/customXml" ds:itemID="{0E19DE3D-B20E-4EDB-9CAB-9F2AABC2D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michael.mahoney</dc:creator>
  <cp:lastModifiedBy>Mahoney, Michael</cp:lastModifiedBy>
  <cp:revision>5</cp:revision>
  <dcterms:created xsi:type="dcterms:W3CDTF">2016-03-14T18:49:00Z</dcterms:created>
  <dcterms:modified xsi:type="dcterms:W3CDTF">2016-03-14T18:59:00Z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