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B5" w:rsidRDefault="00F622C9" w:rsidP="00F622C9">
      <w:pPr>
        <w:jc w:val="center"/>
      </w:pPr>
      <w:r>
        <w:t>Illinois Investment Policy Board</w:t>
      </w:r>
    </w:p>
    <w:p w:rsidR="00F622C9" w:rsidRDefault="00F622C9" w:rsidP="00F622C9">
      <w:pPr>
        <w:jc w:val="center"/>
      </w:pPr>
    </w:p>
    <w:p w:rsidR="00F622C9" w:rsidRDefault="00F622C9" w:rsidP="00F622C9">
      <w:pPr>
        <w:jc w:val="center"/>
      </w:pPr>
      <w:r>
        <w:t>Minutes of the regular meeting of the board</w:t>
      </w:r>
    </w:p>
    <w:p w:rsidR="00F622C9" w:rsidRDefault="00F622C9" w:rsidP="00F622C9">
      <w:pPr>
        <w:jc w:val="center"/>
      </w:pPr>
    </w:p>
    <w:p w:rsidR="00F622C9" w:rsidRDefault="00EB52D8" w:rsidP="00F622C9">
      <w:pPr>
        <w:jc w:val="center"/>
      </w:pPr>
      <w:r>
        <w:t>March 18</w:t>
      </w:r>
      <w:r w:rsidR="00F622C9">
        <w:t>, 2016</w:t>
      </w:r>
    </w:p>
    <w:p w:rsidR="00F622C9" w:rsidRDefault="00F622C9" w:rsidP="00F622C9">
      <w:pPr>
        <w:jc w:val="center"/>
      </w:pPr>
    </w:p>
    <w:p w:rsidR="00F622C9" w:rsidRDefault="00F622C9" w:rsidP="00F622C9">
      <w:r>
        <w:t xml:space="preserve">A regular meeting of the members of the Illinois Investment Policy Board convened on </w:t>
      </w:r>
      <w:r w:rsidR="00445153">
        <w:t>Tuesday</w:t>
      </w:r>
      <w:r>
        <w:t xml:space="preserve">, </w:t>
      </w:r>
      <w:r w:rsidR="00EB52D8">
        <w:t>March 18th</w:t>
      </w:r>
      <w:r>
        <w:t>, 2016 at 1:30 p.m. in the James R. Thompson Center located at 100. W Randolph St. in Room 16-503.</w:t>
      </w:r>
    </w:p>
    <w:p w:rsidR="00F622C9" w:rsidRDefault="00F622C9" w:rsidP="00F622C9"/>
    <w:p w:rsidR="00F622C9" w:rsidRDefault="00F622C9" w:rsidP="00F622C9">
      <w:r>
        <w:t>The following members of the board were in attendance:</w:t>
      </w:r>
    </w:p>
    <w:p w:rsidR="00F622C9" w:rsidRDefault="00F622C9" w:rsidP="00F622C9">
      <w:r>
        <w:t>Dick Ingram</w:t>
      </w:r>
    </w:p>
    <w:p w:rsidR="00F622C9" w:rsidRDefault="00F622C9" w:rsidP="00F622C9">
      <w:r>
        <w:t>Alicia Oberman</w:t>
      </w:r>
    </w:p>
    <w:p w:rsidR="00F622C9" w:rsidRDefault="00F622C9" w:rsidP="00F622C9">
      <w:r>
        <w:t>Michael Mahoney</w:t>
      </w:r>
    </w:p>
    <w:p w:rsidR="00F622C9" w:rsidRDefault="00F622C9" w:rsidP="00F622C9">
      <w:r>
        <w:t>Andrew Lappin</w:t>
      </w:r>
    </w:p>
    <w:p w:rsidR="00F622C9" w:rsidRDefault="00F622C9" w:rsidP="00F622C9">
      <w:r>
        <w:t>Bill Atwood</w:t>
      </w:r>
      <w:r w:rsidR="00445153">
        <w:t xml:space="preserve"> </w:t>
      </w:r>
    </w:p>
    <w:p w:rsidR="00F622C9" w:rsidRDefault="00F622C9" w:rsidP="00F622C9">
      <w:r>
        <w:t>Mitchell Goldberg</w:t>
      </w:r>
    </w:p>
    <w:p w:rsidR="00F622C9" w:rsidRDefault="00F622C9" w:rsidP="00F622C9"/>
    <w:p w:rsidR="00F622C9" w:rsidRDefault="00F622C9" w:rsidP="00F622C9">
      <w:r>
        <w:t xml:space="preserve">Michael Mahoney presided and called the meeting to order at 1:35 p.m. with </w:t>
      </w:r>
      <w:r w:rsidR="00445153">
        <w:t>six</w:t>
      </w:r>
      <w:r>
        <w:t xml:space="preserve"> members of the board in attendance.</w:t>
      </w:r>
    </w:p>
    <w:p w:rsidR="00323CDB" w:rsidRDefault="00323CDB" w:rsidP="00F622C9"/>
    <w:p w:rsidR="00F622C9" w:rsidRDefault="00323CDB" w:rsidP="00F622C9">
      <w:pPr>
        <w:rPr>
          <w:u w:val="single"/>
        </w:rPr>
      </w:pPr>
      <w:r w:rsidRPr="00323CDB">
        <w:rPr>
          <w:u w:val="single"/>
        </w:rPr>
        <w:t>Approval of Minutes</w:t>
      </w:r>
    </w:p>
    <w:p w:rsidR="00323CDB" w:rsidRPr="00323CDB" w:rsidRDefault="00323CDB" w:rsidP="00F622C9">
      <w:pPr>
        <w:rPr>
          <w:u w:val="single"/>
        </w:rPr>
      </w:pPr>
      <w:r>
        <w:t xml:space="preserve">The minutes of the meeting of the Board held </w:t>
      </w:r>
      <w:r w:rsidR="00EB52D8">
        <w:t>February 23rd</w:t>
      </w:r>
      <w:r>
        <w:t xml:space="preserve">, 2016 were presented to the members by Mahoney.  </w:t>
      </w:r>
      <w:r w:rsidR="00EB52D8">
        <w:t>Goldberg</w:t>
      </w:r>
      <w:r>
        <w:t xml:space="preserve"> moved to approve the minutes as submitted. </w:t>
      </w:r>
      <w:r w:rsidR="00EB52D8">
        <w:t>Atwood</w:t>
      </w:r>
      <w:r>
        <w:t xml:space="preserve"> seconded the motion and all were in favor.</w:t>
      </w:r>
    </w:p>
    <w:p w:rsidR="00323CDB" w:rsidRDefault="00323CDB" w:rsidP="00F622C9">
      <w:pPr>
        <w:rPr>
          <w:u w:val="single"/>
        </w:rPr>
      </w:pPr>
    </w:p>
    <w:p w:rsidR="00F622C9" w:rsidRDefault="00F622C9" w:rsidP="00F622C9">
      <w:pPr>
        <w:rPr>
          <w:u w:val="single"/>
        </w:rPr>
      </w:pPr>
      <w:r w:rsidRPr="00F622C9">
        <w:rPr>
          <w:u w:val="single"/>
        </w:rPr>
        <w:t>Public Comments</w:t>
      </w:r>
    </w:p>
    <w:p w:rsidR="00F622C9" w:rsidRDefault="00F622C9" w:rsidP="00F622C9">
      <w:r w:rsidRPr="00F622C9">
        <w:t>Michael Mahoney</w:t>
      </w:r>
      <w:r>
        <w:t xml:space="preserve"> asked if there were any members of the public in attendance who wished to comment.  </w:t>
      </w:r>
      <w:r w:rsidR="00EB52D8">
        <w:t xml:space="preserve">Steve Zahn on behalf of SURS told the board that SURS was in process of scanning names on the proposed prohibited investment list through their vendor.  He would report back at the next meeting on progress.  Rich Goldberg on behalf of the Governor’s Office told the board he and the Governor’s Office were thankful for all the hard work being put in by the board to meet the deadlines set in statute.  </w:t>
      </w:r>
    </w:p>
    <w:p w:rsidR="005171EF" w:rsidRDefault="005171EF" w:rsidP="00F622C9"/>
    <w:p w:rsidR="00323CDB" w:rsidRDefault="00EB52D8" w:rsidP="00F622C9">
      <w:pPr>
        <w:rPr>
          <w:u w:val="single"/>
        </w:rPr>
      </w:pPr>
      <w:r>
        <w:rPr>
          <w:u w:val="single"/>
        </w:rPr>
        <w:t>Approval of Bylaws</w:t>
      </w:r>
    </w:p>
    <w:p w:rsidR="00AF1161" w:rsidRPr="00AF1161" w:rsidRDefault="00EB52D8" w:rsidP="00F622C9">
      <w:r>
        <w:t>A set of board bylaws was previously presented to the board by Mahoney.  Ingram commented that TRS helped draft the bylaws and they were based on TRS’ bylaws.  Atwood moved that the bylaws be approve</w:t>
      </w:r>
      <w:r w:rsidR="00062571">
        <w:t>d</w:t>
      </w:r>
      <w:r>
        <w:t xml:space="preserve">, Oberman seconded.  On a vote of 6-0 the bylaws were approved.  </w:t>
      </w:r>
    </w:p>
    <w:p w:rsidR="005171EF" w:rsidRPr="00323CDB" w:rsidRDefault="005171EF" w:rsidP="00F622C9">
      <w:pPr>
        <w:rPr>
          <w:u w:val="single"/>
        </w:rPr>
      </w:pPr>
    </w:p>
    <w:p w:rsidR="00323CDB" w:rsidRDefault="00EB52D8" w:rsidP="00323CDB">
      <w:pPr>
        <w:rPr>
          <w:u w:val="single"/>
        </w:rPr>
      </w:pPr>
      <w:r>
        <w:rPr>
          <w:u w:val="single"/>
        </w:rPr>
        <w:t xml:space="preserve">Discussion and Approval of </w:t>
      </w:r>
      <w:proofErr w:type="spellStart"/>
      <w:r>
        <w:rPr>
          <w:u w:val="single"/>
        </w:rPr>
        <w:t>Invesmtnet</w:t>
      </w:r>
      <w:proofErr w:type="spellEnd"/>
      <w:r>
        <w:rPr>
          <w:u w:val="single"/>
        </w:rPr>
        <w:t xml:space="preserve"> Restrictions List </w:t>
      </w:r>
    </w:p>
    <w:p w:rsidR="00323CDB" w:rsidRPr="00323CDB" w:rsidRDefault="00062571" w:rsidP="00F622C9">
      <w:pPr>
        <w:rPr>
          <w:u w:val="single"/>
        </w:rPr>
      </w:pPr>
      <w:r>
        <w:t xml:space="preserve">A list of companies to be considered for investment restrictions was given to the board by Mahoney.  He stated the list had been scrubbed to meet the statute requirement regarding American domiciled companies.  </w:t>
      </w:r>
      <w:proofErr w:type="gramStart"/>
      <w:r>
        <w:t>Also that the list can be changed at any future board meeting.</w:t>
      </w:r>
      <w:proofErr w:type="gramEnd"/>
      <w:r>
        <w:t xml:space="preserve">  Ingram moved that the list be </w:t>
      </w:r>
      <w:proofErr w:type="gramStart"/>
      <w:r>
        <w:t>approved ,</w:t>
      </w:r>
      <w:proofErr w:type="gramEnd"/>
      <w:r>
        <w:t xml:space="preserve"> Lappin seconded, on a vote of 6-0 the list was approved.  Regarding the required notification of the companies Mahoney volunteered to send letters to newly identified companies.  Ingram and Atwood thought that sending to Investor Relations and the President of each company was the most effective means of conveying the message.     </w:t>
      </w:r>
    </w:p>
    <w:p w:rsidR="00062571" w:rsidRDefault="00062571" w:rsidP="00F622C9">
      <w:pPr>
        <w:rPr>
          <w:u w:val="single"/>
        </w:rPr>
      </w:pPr>
    </w:p>
    <w:p w:rsidR="005E79B0" w:rsidRDefault="00062571" w:rsidP="00F622C9">
      <w:pPr>
        <w:rPr>
          <w:u w:val="single"/>
        </w:rPr>
      </w:pPr>
      <w:r>
        <w:rPr>
          <w:u w:val="single"/>
        </w:rPr>
        <w:lastRenderedPageBreak/>
        <w:t>Administration Matters</w:t>
      </w:r>
    </w:p>
    <w:p w:rsidR="00062571" w:rsidRPr="00062571" w:rsidRDefault="00062571" w:rsidP="00F622C9">
      <w:r>
        <w:t>No administration matters</w:t>
      </w:r>
      <w:r w:rsidRPr="00062571">
        <w:t xml:space="preserve"> were brought forward</w:t>
      </w:r>
    </w:p>
    <w:p w:rsidR="00A106FA" w:rsidRDefault="00A106FA" w:rsidP="00C866F9"/>
    <w:p w:rsidR="00A106FA" w:rsidRDefault="00A106FA" w:rsidP="00C866F9">
      <w:pPr>
        <w:rPr>
          <w:u w:val="single"/>
        </w:rPr>
      </w:pPr>
      <w:r w:rsidRPr="00857C68">
        <w:rPr>
          <w:u w:val="single"/>
        </w:rPr>
        <w:t>Board Member Comment</w:t>
      </w:r>
      <w:r w:rsidR="00857C68" w:rsidRPr="00857C68">
        <w:rPr>
          <w:u w:val="single"/>
        </w:rPr>
        <w:t>s</w:t>
      </w:r>
    </w:p>
    <w:p w:rsidR="00E23778" w:rsidRDefault="00062571" w:rsidP="00C866F9">
      <w:r>
        <w:t xml:space="preserve">Oberman brought up process on how to handle future additions to the prohibited investment list.  It was decided that each committee should continue to </w:t>
      </w:r>
      <w:proofErr w:type="spellStart"/>
      <w:proofErr w:type="gramStart"/>
      <w:r>
        <w:t>met</w:t>
      </w:r>
      <w:proofErr w:type="spellEnd"/>
      <w:r>
        <w:t>,</w:t>
      </w:r>
      <w:proofErr w:type="gramEnd"/>
      <w:r>
        <w:t xml:space="preserve"> any additions to the list should be to the vendor for verification and could be taken up by the board at the next regularly scheduled meeting.  </w:t>
      </w:r>
    </w:p>
    <w:p w:rsidR="00062571" w:rsidRDefault="00062571" w:rsidP="00C866F9"/>
    <w:p w:rsidR="00E23778" w:rsidRPr="00857C68" w:rsidRDefault="00E23778" w:rsidP="00C866F9">
      <w:pPr>
        <w:rPr>
          <w:u w:val="single"/>
        </w:rPr>
      </w:pPr>
      <w:r w:rsidRPr="00857C68">
        <w:rPr>
          <w:u w:val="single"/>
        </w:rPr>
        <w:t>Upcoming Meetings</w:t>
      </w:r>
    </w:p>
    <w:p w:rsidR="00857C68" w:rsidRDefault="00062571" w:rsidP="00C866F9">
      <w:r>
        <w:t>Ingram</w:t>
      </w:r>
      <w:r w:rsidR="00857C68">
        <w:t xml:space="preserve"> reminded the board members that the next meeting will be on </w:t>
      </w:r>
      <w:r>
        <w:t>June 15th</w:t>
      </w:r>
      <w:r w:rsidR="00857C68">
        <w:t>, 2016</w:t>
      </w:r>
      <w:r>
        <w:t xml:space="preserve"> at the regular time and location</w:t>
      </w:r>
      <w:r w:rsidR="00857C68">
        <w:t xml:space="preserve">. </w:t>
      </w:r>
    </w:p>
    <w:p w:rsidR="00E23778" w:rsidRDefault="00E23778" w:rsidP="00C866F9"/>
    <w:p w:rsidR="00C866F9" w:rsidRPr="00702ECD" w:rsidRDefault="00E23778" w:rsidP="00C866F9">
      <w:pPr>
        <w:rPr>
          <w:u w:val="single"/>
        </w:rPr>
      </w:pPr>
      <w:r w:rsidRPr="00702ECD">
        <w:rPr>
          <w:u w:val="single"/>
        </w:rPr>
        <w:t>Adjournment</w:t>
      </w:r>
      <w:r w:rsidR="00C866F9" w:rsidRPr="00702ECD">
        <w:rPr>
          <w:u w:val="single"/>
        </w:rPr>
        <w:t xml:space="preserve"> </w:t>
      </w:r>
    </w:p>
    <w:p w:rsidR="00857C68" w:rsidRPr="00602B1A" w:rsidRDefault="00857C68" w:rsidP="00C866F9">
      <w:r>
        <w:t xml:space="preserve">Seeing no further business </w:t>
      </w:r>
      <w:r w:rsidR="00062571">
        <w:t>Atwood</w:t>
      </w:r>
      <w:r w:rsidR="00323CDB">
        <w:t xml:space="preserve"> motioned </w:t>
      </w:r>
      <w:r w:rsidR="00062571">
        <w:t xml:space="preserve">to adjourned at 2:00p.m. </w:t>
      </w:r>
      <w:proofErr w:type="gramStart"/>
      <w:r w:rsidR="00062571">
        <w:t>seconded</w:t>
      </w:r>
      <w:proofErr w:type="gramEnd"/>
      <w:r w:rsidR="00062571">
        <w:t xml:space="preserve"> by Goldberg</w:t>
      </w:r>
      <w:bookmarkStart w:id="0" w:name="_GoBack"/>
      <w:bookmarkEnd w:id="0"/>
      <w:r w:rsidR="00323CDB">
        <w:t xml:space="preserve"> and approved 6-0-0</w:t>
      </w:r>
      <w:r>
        <w:t xml:space="preserve">.  </w:t>
      </w:r>
    </w:p>
    <w:sectPr w:rsidR="00857C68" w:rsidRPr="0060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C9"/>
    <w:rsid w:val="00062571"/>
    <w:rsid w:val="00323CDB"/>
    <w:rsid w:val="00445153"/>
    <w:rsid w:val="004C7D10"/>
    <w:rsid w:val="005171EF"/>
    <w:rsid w:val="00524D4A"/>
    <w:rsid w:val="00581DB5"/>
    <w:rsid w:val="005E79B0"/>
    <w:rsid w:val="00602B1A"/>
    <w:rsid w:val="00702ECD"/>
    <w:rsid w:val="00857C68"/>
    <w:rsid w:val="00A106FA"/>
    <w:rsid w:val="00A47CEC"/>
    <w:rsid w:val="00AB10C6"/>
    <w:rsid w:val="00AF1161"/>
    <w:rsid w:val="00C866F9"/>
    <w:rsid w:val="00CC5443"/>
    <w:rsid w:val="00DC40A8"/>
    <w:rsid w:val="00DD0DA3"/>
    <w:rsid w:val="00E23778"/>
    <w:rsid w:val="00EB52D8"/>
    <w:rsid w:val="00F03CB5"/>
    <w:rsid w:val="00F16D55"/>
    <w:rsid w:val="00F6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DAEC1-4AC0-4BA8-8877-88A505D6DD3B}"/>
</file>

<file path=customXml/itemProps2.xml><?xml version="1.0" encoding="utf-8"?>
<ds:datastoreItem xmlns:ds="http://schemas.openxmlformats.org/officeDocument/2006/customXml" ds:itemID="{563536A0-1340-4833-9A43-28708330FBCD}"/>
</file>

<file path=customXml/itemProps3.xml><?xml version="1.0" encoding="utf-8"?>
<ds:datastoreItem xmlns:ds="http://schemas.openxmlformats.org/officeDocument/2006/customXml" ds:itemID="{0E19DE3D-B20E-4EDB-9CAB-9F2AABC2DFFB}"/>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michael.mahoney</dc:creator>
  <cp:lastModifiedBy>michael.mahoney</cp:lastModifiedBy>
  <cp:revision>2</cp:revision>
  <dcterms:created xsi:type="dcterms:W3CDTF">2016-03-23T19:23:00Z</dcterms:created>
  <dcterms:modified xsi:type="dcterms:W3CDTF">2016-03-23T19:23:00Z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